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30D" w:rsidRDefault="0088030D" w:rsidP="0088030D">
      <w:pPr>
        <w:jc w:val="center"/>
        <w:rPr>
          <w:b/>
          <w:lang w:val="en-GB"/>
        </w:rPr>
      </w:pPr>
      <w:r>
        <w:rPr>
          <w:noProof/>
          <w:lang w:eastAsia="es-ES"/>
        </w:rPr>
        <w:drawing>
          <wp:inline distT="0" distB="0" distL="0" distR="0">
            <wp:extent cx="924971" cy="924971"/>
            <wp:effectExtent l="0" t="0" r="8890" b="8890"/>
            <wp:docPr id="1" name="Imagen 1" descr="Jose C Adsuar | Publ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se C Adsuar | Publon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768" cy="933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30D" w:rsidRDefault="0088030D" w:rsidP="0088030D">
      <w:pPr>
        <w:jc w:val="center"/>
        <w:rPr>
          <w:b/>
          <w:lang w:val="en-GB"/>
        </w:rPr>
      </w:pPr>
      <w:proofErr w:type="spellStart"/>
      <w:r>
        <w:rPr>
          <w:b/>
          <w:lang w:val="en-GB"/>
        </w:rPr>
        <w:t>Adsuar</w:t>
      </w:r>
      <w:proofErr w:type="spellEnd"/>
      <w:r>
        <w:rPr>
          <w:b/>
          <w:lang w:val="en-GB"/>
        </w:rPr>
        <w:t>, J.C.</w:t>
      </w:r>
    </w:p>
    <w:p w:rsidR="00612F24" w:rsidRDefault="00612F24" w:rsidP="0088030D">
      <w:pPr>
        <w:jc w:val="center"/>
        <w:rPr>
          <w:b/>
          <w:lang w:val="en-GB"/>
        </w:rPr>
      </w:pPr>
    </w:p>
    <w:p w:rsidR="002412EE" w:rsidRDefault="0088030D" w:rsidP="0088030D">
      <w:pPr>
        <w:jc w:val="center"/>
        <w:rPr>
          <w:b/>
          <w:lang w:val="en-GB"/>
        </w:rPr>
      </w:pPr>
      <w:r w:rsidRPr="0088030D">
        <w:rPr>
          <w:b/>
          <w:lang w:val="en-GB"/>
        </w:rPr>
        <w:t xml:space="preserve">Articles related to </w:t>
      </w:r>
      <w:r w:rsidR="00B52515">
        <w:rPr>
          <w:b/>
          <w:lang w:val="en-GB"/>
        </w:rPr>
        <w:t xml:space="preserve">tourism and </w:t>
      </w:r>
      <w:bookmarkStart w:id="0" w:name="_GoBack"/>
      <w:bookmarkEnd w:id="0"/>
      <w:r w:rsidRPr="0088030D">
        <w:rPr>
          <w:b/>
          <w:lang w:val="en-GB"/>
        </w:rPr>
        <w:t>Health economics through health-related quality of life assessment</w:t>
      </w:r>
    </w:p>
    <w:p w:rsidR="00612F24" w:rsidRPr="0088030D" w:rsidRDefault="00612F24" w:rsidP="0088030D">
      <w:pPr>
        <w:jc w:val="center"/>
        <w:rPr>
          <w:b/>
          <w:lang w:val="en-GB"/>
        </w:rPr>
      </w:pPr>
    </w:p>
    <w:p w:rsidR="00B52515" w:rsidRDefault="002412EE" w:rsidP="0088030D">
      <w:pPr>
        <w:pStyle w:val="EndNoteBibliography"/>
        <w:spacing w:after="0"/>
        <w:ind w:left="720" w:hanging="720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fldChar w:fldCharType="begin"/>
      </w:r>
      <w:r w:rsidRPr="00B52515">
        <w:rPr>
          <w:lang w:val="es-ES"/>
        </w:rPr>
        <w:instrText xml:space="preserve"> ADDIN EN.REFLIST </w:instrText>
      </w:r>
      <w:r>
        <w:fldChar w:fldCharType="separate"/>
      </w:r>
      <w:r w:rsidR="00B52515">
        <w:rPr>
          <w:lang w:val="es-ES"/>
        </w:rPr>
        <w:t>1.</w:t>
      </w:r>
      <w:r w:rsidR="00B52515" w:rsidRPr="00B52515">
        <w:rPr>
          <w:rFonts w:ascii="Arial" w:hAnsi="Arial" w:cs="Arial"/>
          <w:color w:val="222222"/>
          <w:sz w:val="20"/>
          <w:szCs w:val="20"/>
          <w:shd w:val="clear" w:color="auto" w:fill="FFFFFF"/>
          <w:lang w:val="es-ES"/>
        </w:rPr>
        <w:t xml:space="preserve">Rojo-Ramos, J., Vidal-Espinoza, R., Palacios-Cartagena, R. P., Galán-Arroyo, C., Manzano-Redondo, F., Gómez-Campos, R., &amp; </w:t>
      </w:r>
      <w:r w:rsidR="00B52515" w:rsidRPr="00B52515"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es-ES"/>
        </w:rPr>
        <w:t>Adsuar, J. C.</w:t>
      </w:r>
      <w:r w:rsidR="00B52515" w:rsidRPr="00B52515">
        <w:rPr>
          <w:rFonts w:ascii="Arial" w:hAnsi="Arial" w:cs="Arial"/>
          <w:color w:val="222222"/>
          <w:sz w:val="20"/>
          <w:szCs w:val="20"/>
          <w:shd w:val="clear" w:color="auto" w:fill="FFFFFF"/>
          <w:lang w:val="es-ES"/>
        </w:rPr>
        <w:t xml:space="preserve"> (2021). </w:t>
      </w:r>
      <w:r w:rsidR="00B52515">
        <w:rPr>
          <w:rFonts w:ascii="Arial" w:hAnsi="Arial" w:cs="Arial"/>
          <w:color w:val="222222"/>
          <w:sz w:val="20"/>
          <w:szCs w:val="20"/>
          <w:shd w:val="clear" w:color="auto" w:fill="FFFFFF"/>
        </w:rPr>
        <w:t>Adventure Tourism in the Spanish Population: Sociodemographic Analysis to Improve Sustainability. </w:t>
      </w:r>
      <w:r w:rsidR="00B52515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Sustainability</w:t>
      </w:r>
      <w:r w:rsidR="00B52515"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 w:rsidR="00B52515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13</w:t>
      </w:r>
      <w:r w:rsidR="00B52515">
        <w:rPr>
          <w:rFonts w:ascii="Arial" w:hAnsi="Arial" w:cs="Arial"/>
          <w:color w:val="222222"/>
          <w:sz w:val="20"/>
          <w:szCs w:val="20"/>
          <w:shd w:val="clear" w:color="auto" w:fill="FFFFFF"/>
        </w:rPr>
        <w:t>(4), 1706.</w:t>
      </w:r>
    </w:p>
    <w:p w:rsidR="00B52515" w:rsidRDefault="00B52515" w:rsidP="0088030D">
      <w:pPr>
        <w:pStyle w:val="EndNoteBibliography"/>
        <w:spacing w:after="0"/>
        <w:ind w:left="720" w:hanging="720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B52515" w:rsidRDefault="00B52515" w:rsidP="0088030D">
      <w:pPr>
        <w:pStyle w:val="EndNoteBibliography"/>
        <w:spacing w:after="0"/>
        <w:ind w:left="720" w:hanging="720"/>
        <w:jc w:val="both"/>
      </w:pPr>
      <w:r w:rsidRPr="00B52515">
        <w:rPr>
          <w:rFonts w:ascii="Arial" w:hAnsi="Arial" w:cs="Arial"/>
          <w:color w:val="222222"/>
          <w:sz w:val="20"/>
          <w:szCs w:val="20"/>
          <w:shd w:val="clear" w:color="auto" w:fill="FFFFFF"/>
          <w:lang w:val="es-ES"/>
        </w:rPr>
        <w:t>2.</w:t>
      </w:r>
      <w:r w:rsidRPr="00B52515">
        <w:rPr>
          <w:rFonts w:ascii="Arial" w:hAnsi="Arial" w:cs="Arial"/>
          <w:color w:val="222222"/>
          <w:sz w:val="20"/>
          <w:szCs w:val="20"/>
          <w:shd w:val="clear" w:color="auto" w:fill="FFFFFF"/>
          <w:lang w:val="es-ES"/>
        </w:rPr>
        <w:t xml:space="preserve">Rojo-Ramos, J., Martín-Carmona, R., Galán-Arroyo, C., Manzano-Redondo, F., García-Gordillo, M. Á., &amp; </w:t>
      </w:r>
      <w:r w:rsidRPr="00B52515"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es-ES"/>
        </w:rPr>
        <w:t>Adsuar, J. C.</w:t>
      </w:r>
      <w:r w:rsidRPr="00B52515">
        <w:rPr>
          <w:rFonts w:ascii="Arial" w:hAnsi="Arial" w:cs="Arial"/>
          <w:color w:val="222222"/>
          <w:sz w:val="20"/>
          <w:szCs w:val="20"/>
          <w:shd w:val="clear" w:color="auto" w:fill="FFFFFF"/>
          <w:lang w:val="es-ES"/>
        </w:rPr>
        <w:t xml:space="preserve"> (2020).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Trekking tourism in spain: Analysis of the sociodemographic profile of trekking tourists for the design of sustainable tourism services.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Sustainability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12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(21), 9113.</w:t>
      </w:r>
    </w:p>
    <w:p w:rsidR="00B52515" w:rsidRDefault="00B52515" w:rsidP="0088030D">
      <w:pPr>
        <w:pStyle w:val="EndNoteBibliography"/>
        <w:spacing w:after="0"/>
        <w:ind w:left="720" w:hanging="720"/>
        <w:jc w:val="both"/>
      </w:pPr>
    </w:p>
    <w:p w:rsidR="00612F24" w:rsidRDefault="00612F24" w:rsidP="0088030D">
      <w:pPr>
        <w:pStyle w:val="EndNoteBibliography"/>
        <w:spacing w:after="0"/>
        <w:ind w:left="720" w:hanging="720"/>
        <w:jc w:val="both"/>
      </w:pPr>
      <w:r w:rsidRPr="002412EE">
        <w:t xml:space="preserve">Garcia-Gordillo, M.; del Pozo-Cruz, B.; </w:t>
      </w:r>
      <w:r w:rsidRPr="0088030D">
        <w:rPr>
          <w:b/>
        </w:rPr>
        <w:t>Adsuar</w:t>
      </w:r>
      <w:r w:rsidRPr="002412EE">
        <w:t xml:space="preserve">, J.C.; Sanchez-Martinez, F.I.; Abellan-Perpinan, J.M. Validation and comparison of 15-D and EQ-5D-5L instruments in a Spanish Parkinson's disease population sample. </w:t>
      </w:r>
      <w:r w:rsidRPr="002412EE">
        <w:rPr>
          <w:i/>
        </w:rPr>
        <w:t xml:space="preserve">Qual Life Res </w:t>
      </w:r>
      <w:r w:rsidRPr="002412EE">
        <w:rPr>
          <w:b/>
        </w:rPr>
        <w:t>2014</w:t>
      </w:r>
      <w:r w:rsidRPr="002412EE">
        <w:t xml:space="preserve">, </w:t>
      </w:r>
      <w:r w:rsidRPr="002412EE">
        <w:rPr>
          <w:i/>
        </w:rPr>
        <w:t>23</w:t>
      </w:r>
      <w:r w:rsidRPr="002412EE">
        <w:t>, 1315-1326, doi:10.1007/s11136-013-0569-4.</w:t>
      </w:r>
    </w:p>
    <w:p w:rsidR="00612F24" w:rsidRDefault="00612F24" w:rsidP="0088030D">
      <w:pPr>
        <w:pStyle w:val="EndNoteBibliography"/>
        <w:spacing w:after="0"/>
        <w:ind w:left="720" w:hanging="720"/>
        <w:jc w:val="both"/>
      </w:pPr>
    </w:p>
    <w:p w:rsidR="00612F24" w:rsidRDefault="00612F24" w:rsidP="00612F24">
      <w:pPr>
        <w:pStyle w:val="EndNoteBibliography"/>
        <w:spacing w:after="0"/>
        <w:ind w:left="720" w:hanging="720"/>
        <w:jc w:val="both"/>
      </w:pPr>
      <w:r>
        <w:t xml:space="preserve">2.       </w:t>
      </w:r>
      <w:r w:rsidRPr="0058701B">
        <w:t xml:space="preserve">DALYs, G.B.D.; Collaborators, H.; Murray, C.J.; Barber, R.M.; Foreman, K.J.; Abbasoglu Ozgoren, A.; Abd-Allah, F.; Abera, S.F.; Aboyans, V.; Abraham, J.P., et al. Global, regional, and national disability-adjusted life years (DALYs) for 306 diseases and injuries and healthy life expectancy (HALE) for 188 countries, 1990-2013: quantifying the epidemiological transition. </w:t>
      </w:r>
      <w:r w:rsidRPr="0058701B">
        <w:rPr>
          <w:i/>
        </w:rPr>
        <w:t xml:space="preserve">Lancet (London, England) </w:t>
      </w:r>
      <w:r w:rsidRPr="0058701B">
        <w:rPr>
          <w:b/>
        </w:rPr>
        <w:t>2015</w:t>
      </w:r>
      <w:r w:rsidRPr="0058701B">
        <w:t xml:space="preserve">, </w:t>
      </w:r>
      <w:r w:rsidRPr="0058701B">
        <w:rPr>
          <w:i/>
        </w:rPr>
        <w:t>386</w:t>
      </w:r>
      <w:r w:rsidRPr="0058701B">
        <w:t>, 2145-2191, doi:10.1016/S0140-6736(15)61340-X.</w:t>
      </w:r>
    </w:p>
    <w:p w:rsidR="00612F24" w:rsidRDefault="00612F24" w:rsidP="00612F24">
      <w:pPr>
        <w:pStyle w:val="EndNoteBibliography"/>
        <w:spacing w:after="0"/>
        <w:ind w:left="720" w:hanging="720"/>
        <w:jc w:val="both"/>
      </w:pPr>
    </w:p>
    <w:p w:rsidR="002412EE" w:rsidRDefault="00612F24" w:rsidP="00612F24">
      <w:pPr>
        <w:pStyle w:val="EndNoteBibliography"/>
        <w:spacing w:after="0"/>
        <w:ind w:left="720" w:hanging="720"/>
        <w:jc w:val="both"/>
      </w:pPr>
      <w:r>
        <w:t xml:space="preserve">3         </w:t>
      </w:r>
      <w:r w:rsidR="002412EE" w:rsidRPr="002412EE">
        <w:t xml:space="preserve">Garcia-Gordillo, M.A.; Collado-Mateo, D.; Hernández-Mocholi, M.A.; Pazzi, F.; Gusi, N.; Dominguez-Munoz, F.J.; </w:t>
      </w:r>
      <w:r w:rsidR="002412EE" w:rsidRPr="0088030D">
        <w:rPr>
          <w:b/>
        </w:rPr>
        <w:t>Adsuar</w:t>
      </w:r>
      <w:r w:rsidR="002412EE" w:rsidRPr="002412EE">
        <w:t xml:space="preserve">, J.C. Cost-Utility Analysis of a Six-Weeks Ganoderma Lucidum-Based Treatment for Women with Fibromyalgia: A Randomized Double-Blind, Active Placebo-Controlled Trial. </w:t>
      </w:r>
      <w:r w:rsidR="002412EE" w:rsidRPr="002412EE">
        <w:rPr>
          <w:i/>
        </w:rPr>
        <w:t xml:space="preserve">Myopain </w:t>
      </w:r>
      <w:r w:rsidR="002412EE" w:rsidRPr="002412EE">
        <w:rPr>
          <w:b/>
        </w:rPr>
        <w:t>2015</w:t>
      </w:r>
      <w:r w:rsidR="002412EE" w:rsidRPr="002412EE">
        <w:t xml:space="preserve">, </w:t>
      </w:r>
      <w:r w:rsidR="002412EE" w:rsidRPr="002412EE">
        <w:rPr>
          <w:i/>
        </w:rPr>
        <w:t>23</w:t>
      </w:r>
      <w:r w:rsidR="002412EE" w:rsidRPr="002412EE">
        <w:t>, 188-194.</w:t>
      </w:r>
    </w:p>
    <w:p w:rsidR="00612F24" w:rsidRPr="002412EE" w:rsidRDefault="00612F24" w:rsidP="00612F24">
      <w:pPr>
        <w:pStyle w:val="EndNoteBibliography"/>
        <w:spacing w:after="0"/>
        <w:ind w:left="720" w:hanging="720"/>
        <w:jc w:val="both"/>
      </w:pPr>
    </w:p>
    <w:p w:rsidR="002412EE" w:rsidRDefault="00612F24" w:rsidP="0088030D">
      <w:pPr>
        <w:pStyle w:val="EndNoteBibliography"/>
        <w:spacing w:after="0"/>
        <w:ind w:left="720" w:hanging="720"/>
        <w:jc w:val="both"/>
      </w:pPr>
      <w:r>
        <w:t>4</w:t>
      </w:r>
      <w:r w:rsidR="002412EE" w:rsidRPr="002412EE">
        <w:t>.</w:t>
      </w:r>
      <w:r w:rsidR="002412EE" w:rsidRPr="002412EE">
        <w:tab/>
        <w:t xml:space="preserve">Collado Mateo, D.; Garcia Gordillo, M.A.; Olivares, P.R.; </w:t>
      </w:r>
      <w:r w:rsidR="002412EE" w:rsidRPr="0088030D">
        <w:rPr>
          <w:b/>
        </w:rPr>
        <w:t>Adsuar</w:t>
      </w:r>
      <w:r w:rsidR="002412EE" w:rsidRPr="002412EE">
        <w:t xml:space="preserve">, J.C. Normative Values of Eq-5d-5l for Diabetes Patients from Spain. </w:t>
      </w:r>
      <w:r w:rsidR="002412EE" w:rsidRPr="002412EE">
        <w:rPr>
          <w:i/>
        </w:rPr>
        <w:t xml:space="preserve">Nutr Hosp </w:t>
      </w:r>
      <w:r w:rsidR="002412EE" w:rsidRPr="002412EE">
        <w:rPr>
          <w:b/>
        </w:rPr>
        <w:t>2015</w:t>
      </w:r>
      <w:r w:rsidR="002412EE" w:rsidRPr="002412EE">
        <w:t xml:space="preserve">, </w:t>
      </w:r>
      <w:r w:rsidR="002412EE" w:rsidRPr="002412EE">
        <w:rPr>
          <w:i/>
        </w:rPr>
        <w:t>32</w:t>
      </w:r>
      <w:r w:rsidR="002412EE" w:rsidRPr="002412EE">
        <w:t>, 1595-1602, doi:10.3305/nh.2015.32.4.9605.</w:t>
      </w:r>
    </w:p>
    <w:p w:rsidR="00612F24" w:rsidRPr="002412EE" w:rsidRDefault="00612F24" w:rsidP="0088030D">
      <w:pPr>
        <w:pStyle w:val="EndNoteBibliography"/>
        <w:spacing w:after="0"/>
        <w:ind w:left="720" w:hanging="720"/>
        <w:jc w:val="both"/>
      </w:pPr>
    </w:p>
    <w:p w:rsidR="002412EE" w:rsidRDefault="00612F24" w:rsidP="0088030D">
      <w:pPr>
        <w:pStyle w:val="EndNoteBibliography"/>
        <w:spacing w:after="0"/>
        <w:ind w:left="720" w:hanging="720"/>
        <w:jc w:val="both"/>
      </w:pPr>
      <w:r>
        <w:t>5</w:t>
      </w:r>
      <w:r w:rsidR="002412EE" w:rsidRPr="002412EE">
        <w:t>.</w:t>
      </w:r>
      <w:r w:rsidR="002412EE" w:rsidRPr="002412EE">
        <w:tab/>
        <w:t xml:space="preserve">Garcia-Gordillo, M.A.; Collado-Mateo, D.; Olivares, P.R.; </w:t>
      </w:r>
      <w:r w:rsidR="002412EE" w:rsidRPr="0088030D">
        <w:rPr>
          <w:b/>
        </w:rPr>
        <w:t>Adsuar</w:t>
      </w:r>
      <w:r w:rsidR="002412EE" w:rsidRPr="002412EE">
        <w:t xml:space="preserve">, J.C. [Normative Values of Sf-6d Questionnaire for Chilean Diabetes Patients]. </w:t>
      </w:r>
      <w:r w:rsidR="002412EE" w:rsidRPr="002412EE">
        <w:rPr>
          <w:i/>
        </w:rPr>
        <w:t xml:space="preserve">Nutr Hosp </w:t>
      </w:r>
      <w:r w:rsidR="002412EE" w:rsidRPr="002412EE">
        <w:rPr>
          <w:b/>
        </w:rPr>
        <w:t>2015</w:t>
      </w:r>
      <w:r w:rsidR="002412EE" w:rsidRPr="002412EE">
        <w:t xml:space="preserve">, </w:t>
      </w:r>
      <w:r w:rsidR="002412EE" w:rsidRPr="002412EE">
        <w:rPr>
          <w:i/>
        </w:rPr>
        <w:t>32</w:t>
      </w:r>
      <w:r w:rsidR="002412EE" w:rsidRPr="002412EE">
        <w:t>, 2665-2673, doi:10.3305/nh.2015.32.6.9826.</w:t>
      </w:r>
    </w:p>
    <w:p w:rsidR="00612F24" w:rsidRPr="002412EE" w:rsidRDefault="00612F24" w:rsidP="0088030D">
      <w:pPr>
        <w:pStyle w:val="EndNoteBibliography"/>
        <w:spacing w:after="0"/>
        <w:ind w:left="720" w:hanging="720"/>
        <w:jc w:val="both"/>
      </w:pPr>
    </w:p>
    <w:p w:rsidR="002412EE" w:rsidRDefault="00612F24" w:rsidP="0088030D">
      <w:pPr>
        <w:pStyle w:val="EndNoteBibliography"/>
        <w:spacing w:after="0"/>
        <w:ind w:left="720" w:hanging="720"/>
        <w:jc w:val="both"/>
      </w:pPr>
      <w:r>
        <w:t>6</w:t>
      </w:r>
      <w:r w:rsidR="002412EE" w:rsidRPr="002412EE">
        <w:t>.</w:t>
      </w:r>
      <w:r w:rsidR="002412EE" w:rsidRPr="002412EE">
        <w:tab/>
        <w:t xml:space="preserve">Garcia-Gordillo, M.A.; Del Pozo-Cruz, B.; </w:t>
      </w:r>
      <w:r w:rsidR="002412EE" w:rsidRPr="0088030D">
        <w:rPr>
          <w:b/>
        </w:rPr>
        <w:t>Adsuar</w:t>
      </w:r>
      <w:r w:rsidR="002412EE" w:rsidRPr="002412EE">
        <w:t xml:space="preserve">, J.C.; Cordero-Ferrera, J.M.; Abellan-Perpinan, J.M.; Sanchez-Martinez, F.I. Validation and Comparison of Eq-5d-3l and Sf-6d Instruments in a Spanish Parkinson S Disease Population Sample. </w:t>
      </w:r>
      <w:r w:rsidR="002412EE" w:rsidRPr="002412EE">
        <w:rPr>
          <w:i/>
        </w:rPr>
        <w:t xml:space="preserve">Nutr Hosp </w:t>
      </w:r>
      <w:r w:rsidR="002412EE" w:rsidRPr="002412EE">
        <w:rPr>
          <w:b/>
        </w:rPr>
        <w:t>2015</w:t>
      </w:r>
      <w:r w:rsidR="002412EE" w:rsidRPr="002412EE">
        <w:t xml:space="preserve">, </w:t>
      </w:r>
      <w:r w:rsidR="002412EE" w:rsidRPr="002412EE">
        <w:rPr>
          <w:i/>
        </w:rPr>
        <w:t>32</w:t>
      </w:r>
      <w:r w:rsidR="002412EE" w:rsidRPr="002412EE">
        <w:t>, 2808-2821, doi:10.3305/nh.2015.32.6.9765.</w:t>
      </w:r>
    </w:p>
    <w:p w:rsidR="00612F24" w:rsidRPr="002412EE" w:rsidRDefault="00612F24" w:rsidP="0088030D">
      <w:pPr>
        <w:pStyle w:val="EndNoteBibliography"/>
        <w:spacing w:after="0"/>
        <w:ind w:left="720" w:hanging="720"/>
        <w:jc w:val="both"/>
      </w:pPr>
    </w:p>
    <w:p w:rsidR="002412EE" w:rsidRDefault="00612F24" w:rsidP="0088030D">
      <w:pPr>
        <w:pStyle w:val="EndNoteBibliography"/>
        <w:spacing w:after="0"/>
        <w:ind w:left="720" w:hanging="720"/>
        <w:jc w:val="both"/>
      </w:pPr>
      <w:r>
        <w:t>7</w:t>
      </w:r>
      <w:r w:rsidR="002412EE" w:rsidRPr="002412EE">
        <w:t>.</w:t>
      </w:r>
      <w:r w:rsidR="002412EE" w:rsidRPr="002412EE">
        <w:tab/>
        <w:t xml:space="preserve">Garcia-Gordillo, M.A.; </w:t>
      </w:r>
      <w:r w:rsidR="002412EE" w:rsidRPr="0088030D">
        <w:rPr>
          <w:b/>
        </w:rPr>
        <w:t>Adsuar</w:t>
      </w:r>
      <w:r w:rsidR="002412EE" w:rsidRPr="002412EE">
        <w:t xml:space="preserve">, J.C.; Olivares, P.R. Normative values of EQ-5D-5L: in a Spanish representative population sample from Spanish Health Survey, 2011. </w:t>
      </w:r>
      <w:r w:rsidR="002412EE" w:rsidRPr="002412EE">
        <w:rPr>
          <w:i/>
        </w:rPr>
        <w:t xml:space="preserve">Qual Life Res </w:t>
      </w:r>
      <w:r w:rsidR="002412EE" w:rsidRPr="002412EE">
        <w:rPr>
          <w:b/>
        </w:rPr>
        <w:t>2016</w:t>
      </w:r>
      <w:r w:rsidR="002412EE" w:rsidRPr="002412EE">
        <w:t xml:space="preserve">, </w:t>
      </w:r>
      <w:r w:rsidR="002412EE" w:rsidRPr="002412EE">
        <w:rPr>
          <w:i/>
        </w:rPr>
        <w:t>25</w:t>
      </w:r>
      <w:r w:rsidR="002412EE" w:rsidRPr="002412EE">
        <w:t>, 1313-1321, doi:10.1007/s11136-015-1164-7.</w:t>
      </w:r>
    </w:p>
    <w:p w:rsidR="00612F24" w:rsidRPr="002412EE" w:rsidRDefault="00612F24" w:rsidP="0088030D">
      <w:pPr>
        <w:pStyle w:val="EndNoteBibliography"/>
        <w:spacing w:after="0"/>
        <w:ind w:left="720" w:hanging="720"/>
        <w:jc w:val="both"/>
      </w:pPr>
    </w:p>
    <w:p w:rsidR="002412EE" w:rsidRDefault="00612F24" w:rsidP="0088030D">
      <w:pPr>
        <w:pStyle w:val="EndNoteBibliography"/>
        <w:spacing w:after="0"/>
        <w:ind w:left="720" w:hanging="720"/>
        <w:jc w:val="both"/>
      </w:pPr>
      <w:r>
        <w:t>8</w:t>
      </w:r>
      <w:r w:rsidR="002412EE" w:rsidRPr="002412EE">
        <w:t>.</w:t>
      </w:r>
      <w:r w:rsidR="002412EE" w:rsidRPr="002412EE">
        <w:tab/>
        <w:t xml:space="preserve">Garcia-Gordillo, M.A.; Collado-Mateo, D.; Olivares, P.R.; </w:t>
      </w:r>
      <w:r w:rsidR="002412EE" w:rsidRPr="0088030D">
        <w:rPr>
          <w:b/>
        </w:rPr>
        <w:t>Adsuar</w:t>
      </w:r>
      <w:r w:rsidR="002412EE" w:rsidRPr="002412EE">
        <w:t xml:space="preserve">, J.C. Application of EQ-5D-5L questionnaire in patients suffering from urinary incontinence. </w:t>
      </w:r>
      <w:r w:rsidR="002412EE" w:rsidRPr="002412EE">
        <w:rPr>
          <w:i/>
        </w:rPr>
        <w:t xml:space="preserve">Actas Urol Esp </w:t>
      </w:r>
      <w:r w:rsidR="002412EE" w:rsidRPr="002412EE">
        <w:rPr>
          <w:b/>
        </w:rPr>
        <w:t>2016</w:t>
      </w:r>
      <w:r w:rsidR="002412EE" w:rsidRPr="002412EE">
        <w:t xml:space="preserve">, </w:t>
      </w:r>
      <w:r w:rsidR="002412EE" w:rsidRPr="002412EE">
        <w:rPr>
          <w:i/>
        </w:rPr>
        <w:t>40</w:t>
      </w:r>
      <w:r w:rsidR="002412EE" w:rsidRPr="002412EE">
        <w:t>, 457-462, doi:10.1016/j.acuro.2016.01.010.</w:t>
      </w:r>
    </w:p>
    <w:p w:rsidR="00612F24" w:rsidRPr="002412EE" w:rsidRDefault="00612F24" w:rsidP="0088030D">
      <w:pPr>
        <w:pStyle w:val="EndNoteBibliography"/>
        <w:spacing w:after="0"/>
        <w:ind w:left="720" w:hanging="720"/>
        <w:jc w:val="both"/>
      </w:pPr>
    </w:p>
    <w:p w:rsidR="002412EE" w:rsidRDefault="00612F24" w:rsidP="0088030D">
      <w:pPr>
        <w:pStyle w:val="EndNoteBibliography"/>
        <w:spacing w:after="0"/>
        <w:ind w:left="720" w:hanging="720"/>
        <w:jc w:val="both"/>
      </w:pPr>
      <w:r>
        <w:t>9</w:t>
      </w:r>
      <w:r w:rsidR="002412EE" w:rsidRPr="002412EE">
        <w:t>.</w:t>
      </w:r>
      <w:r w:rsidR="002412EE" w:rsidRPr="002412EE">
        <w:tab/>
        <w:t xml:space="preserve">Collado-Mateo, D.; </w:t>
      </w:r>
      <w:r w:rsidR="002412EE" w:rsidRPr="0088030D">
        <w:rPr>
          <w:b/>
        </w:rPr>
        <w:t>Adsuar</w:t>
      </w:r>
      <w:r w:rsidR="002412EE" w:rsidRPr="002412EE">
        <w:t xml:space="preserve">, J.C.; Olivares, P.R.; Garcia-Gordillo, M.A. [Health-related quality of life in Chilean patients with chronic obstructive pulmonary disease]. </w:t>
      </w:r>
      <w:r w:rsidR="002412EE" w:rsidRPr="002412EE">
        <w:rPr>
          <w:i/>
        </w:rPr>
        <w:t xml:space="preserve">Rev Med Chil </w:t>
      </w:r>
      <w:r w:rsidR="002412EE" w:rsidRPr="002412EE">
        <w:rPr>
          <w:b/>
        </w:rPr>
        <w:t>2017</w:t>
      </w:r>
      <w:r w:rsidR="002412EE" w:rsidRPr="002412EE">
        <w:t xml:space="preserve">, </w:t>
      </w:r>
      <w:r w:rsidR="002412EE" w:rsidRPr="002412EE">
        <w:rPr>
          <w:i/>
        </w:rPr>
        <w:t>145</w:t>
      </w:r>
      <w:r w:rsidR="002412EE" w:rsidRPr="002412EE">
        <w:t>, 147-155, doi:10.4067/S0034-98872017000200001.</w:t>
      </w:r>
    </w:p>
    <w:p w:rsidR="00612F24" w:rsidRPr="002412EE" w:rsidRDefault="00612F24" w:rsidP="0088030D">
      <w:pPr>
        <w:pStyle w:val="EndNoteBibliography"/>
        <w:spacing w:after="0"/>
        <w:ind w:left="720" w:hanging="720"/>
        <w:jc w:val="both"/>
      </w:pPr>
    </w:p>
    <w:p w:rsidR="002412EE" w:rsidRDefault="00612F24" w:rsidP="0088030D">
      <w:pPr>
        <w:pStyle w:val="EndNoteBibliography"/>
        <w:spacing w:after="0"/>
        <w:ind w:left="720" w:hanging="720"/>
        <w:jc w:val="both"/>
      </w:pPr>
      <w:r>
        <w:t>10</w:t>
      </w:r>
      <w:r w:rsidR="002412EE" w:rsidRPr="002412EE">
        <w:t>.</w:t>
      </w:r>
      <w:r w:rsidR="002412EE" w:rsidRPr="002412EE">
        <w:tab/>
        <w:t xml:space="preserve">Collado-Mateo, D.; Chen, G.; Garcia-Gordillo, M.A.; Iezzi, A.; </w:t>
      </w:r>
      <w:r w:rsidR="002412EE" w:rsidRPr="0088030D">
        <w:rPr>
          <w:b/>
        </w:rPr>
        <w:t>Adsuar</w:t>
      </w:r>
      <w:r w:rsidR="002412EE" w:rsidRPr="002412EE">
        <w:t xml:space="preserve">, J.C.; Olivares, P.R.; Gusi, N. "Fibromyalgia and quality of life: mapping the revised fibromyalgia impact questionnaire to the preference-based instruments". </w:t>
      </w:r>
      <w:r w:rsidR="002412EE" w:rsidRPr="002412EE">
        <w:rPr>
          <w:i/>
        </w:rPr>
        <w:t xml:space="preserve">Health Qual Life Outcomes </w:t>
      </w:r>
      <w:r w:rsidR="002412EE" w:rsidRPr="002412EE">
        <w:rPr>
          <w:b/>
        </w:rPr>
        <w:t>2017</w:t>
      </w:r>
      <w:r w:rsidR="002412EE" w:rsidRPr="002412EE">
        <w:t xml:space="preserve">, </w:t>
      </w:r>
      <w:r w:rsidR="002412EE" w:rsidRPr="002412EE">
        <w:rPr>
          <w:i/>
        </w:rPr>
        <w:t>15</w:t>
      </w:r>
      <w:r w:rsidR="002412EE" w:rsidRPr="002412EE">
        <w:t>, 114, doi:10.1186/s12955-017-0690-0.</w:t>
      </w:r>
    </w:p>
    <w:p w:rsidR="00612F24" w:rsidRPr="002412EE" w:rsidRDefault="00612F24" w:rsidP="0088030D">
      <w:pPr>
        <w:pStyle w:val="EndNoteBibliography"/>
        <w:spacing w:after="0"/>
        <w:ind w:left="720" w:hanging="720"/>
        <w:jc w:val="both"/>
      </w:pPr>
    </w:p>
    <w:p w:rsidR="002412EE" w:rsidRDefault="00612F24" w:rsidP="0088030D">
      <w:pPr>
        <w:pStyle w:val="EndNoteBibliography"/>
        <w:spacing w:after="0"/>
        <w:ind w:left="720" w:hanging="720"/>
        <w:jc w:val="both"/>
      </w:pPr>
      <w:r>
        <w:t>11</w:t>
      </w:r>
      <w:r w:rsidR="002412EE" w:rsidRPr="002412EE">
        <w:t>.</w:t>
      </w:r>
      <w:r w:rsidR="002412EE" w:rsidRPr="002412EE">
        <w:tab/>
        <w:t xml:space="preserve">Garcia-Gordillo, M.A.; Collado-Mateo, D.; Olivares, P.R.; </w:t>
      </w:r>
      <w:r w:rsidR="002412EE" w:rsidRPr="0088030D">
        <w:rPr>
          <w:b/>
        </w:rPr>
        <w:t>Adsuar</w:t>
      </w:r>
      <w:r w:rsidR="002412EE" w:rsidRPr="002412EE">
        <w:t xml:space="preserve">, J.C.; Merellano-Navarro, E. A Cross-sectional Assessment of Health-related Quality of Life among Patients with Chronic Obstructive Pulmonary Disease. </w:t>
      </w:r>
      <w:r w:rsidR="002412EE" w:rsidRPr="002412EE">
        <w:rPr>
          <w:i/>
        </w:rPr>
        <w:t xml:space="preserve">Iran J Public Health </w:t>
      </w:r>
      <w:r w:rsidR="002412EE" w:rsidRPr="002412EE">
        <w:rPr>
          <w:b/>
        </w:rPr>
        <w:t>2017</w:t>
      </w:r>
      <w:r w:rsidR="002412EE" w:rsidRPr="002412EE">
        <w:t xml:space="preserve">, </w:t>
      </w:r>
      <w:r w:rsidR="002412EE" w:rsidRPr="002412EE">
        <w:rPr>
          <w:i/>
        </w:rPr>
        <w:t>46</w:t>
      </w:r>
      <w:r w:rsidR="002412EE" w:rsidRPr="002412EE">
        <w:t>, 1046-1053.</w:t>
      </w:r>
    </w:p>
    <w:p w:rsidR="00612F24" w:rsidRPr="002412EE" w:rsidRDefault="00612F24" w:rsidP="0088030D">
      <w:pPr>
        <w:pStyle w:val="EndNoteBibliography"/>
        <w:spacing w:after="0"/>
        <w:ind w:left="720" w:hanging="720"/>
        <w:jc w:val="both"/>
      </w:pPr>
    </w:p>
    <w:p w:rsidR="002412EE" w:rsidRDefault="00612F24" w:rsidP="0088030D">
      <w:pPr>
        <w:pStyle w:val="EndNoteBibliography"/>
        <w:spacing w:after="0"/>
        <w:ind w:left="720" w:hanging="720"/>
        <w:jc w:val="both"/>
      </w:pPr>
      <w:r>
        <w:t>12</w:t>
      </w:r>
      <w:r w:rsidR="002412EE" w:rsidRPr="002412EE">
        <w:t>.</w:t>
      </w:r>
      <w:r w:rsidR="002412EE" w:rsidRPr="002412EE">
        <w:tab/>
        <w:t xml:space="preserve">Chen, G.; Garcia-Gordillo, M.A.; Collado-Mateo, D.; Del Pozo-Cruz, B.; </w:t>
      </w:r>
      <w:r w:rsidR="002412EE" w:rsidRPr="0088030D">
        <w:rPr>
          <w:b/>
        </w:rPr>
        <w:t>Adsuar</w:t>
      </w:r>
      <w:r w:rsidR="002412EE" w:rsidRPr="002412EE">
        <w:t xml:space="preserve">, J.C.; Cordero-Ferrera, J.M.; Abellan-Perpinan, J.M.; Sanchez-Martinez, F.I. Converting Parkinson-Specific Scores into Health State Utilities to Assess Cost-Utility Analysis. </w:t>
      </w:r>
      <w:r w:rsidR="002412EE" w:rsidRPr="002412EE">
        <w:rPr>
          <w:i/>
        </w:rPr>
        <w:t xml:space="preserve">Patient </w:t>
      </w:r>
      <w:r w:rsidR="002412EE" w:rsidRPr="002412EE">
        <w:rPr>
          <w:b/>
        </w:rPr>
        <w:t>2018</w:t>
      </w:r>
      <w:r w:rsidR="002412EE" w:rsidRPr="002412EE">
        <w:t xml:space="preserve">, </w:t>
      </w:r>
      <w:r w:rsidR="002412EE" w:rsidRPr="002412EE">
        <w:rPr>
          <w:i/>
        </w:rPr>
        <w:t>11</w:t>
      </w:r>
      <w:r w:rsidR="002412EE" w:rsidRPr="002412EE">
        <w:t>, 665-675, doi:10.1007/s40271-018-0317-5.</w:t>
      </w:r>
    </w:p>
    <w:p w:rsidR="00612F24" w:rsidRPr="002412EE" w:rsidRDefault="00612F24" w:rsidP="0088030D">
      <w:pPr>
        <w:pStyle w:val="EndNoteBibliography"/>
        <w:spacing w:after="0"/>
        <w:ind w:left="720" w:hanging="720"/>
        <w:jc w:val="both"/>
      </w:pPr>
    </w:p>
    <w:p w:rsidR="002412EE" w:rsidRPr="00B52515" w:rsidRDefault="00612F24" w:rsidP="0088030D">
      <w:pPr>
        <w:pStyle w:val="EndNoteBibliography"/>
        <w:spacing w:after="0"/>
        <w:ind w:left="720" w:hanging="720"/>
        <w:jc w:val="both"/>
        <w:rPr>
          <w:lang w:val="es-ES"/>
        </w:rPr>
      </w:pPr>
      <w:r>
        <w:t>13</w:t>
      </w:r>
      <w:r w:rsidR="002412EE" w:rsidRPr="002412EE">
        <w:t>.</w:t>
      </w:r>
      <w:r w:rsidR="002412EE" w:rsidRPr="002412EE">
        <w:tab/>
        <w:t xml:space="preserve">Garcia-Gordillo, M.A.; Collado-Mateo, D.; Olivares, P.R.; </w:t>
      </w:r>
      <w:r w:rsidR="002412EE" w:rsidRPr="0088030D">
        <w:rPr>
          <w:b/>
        </w:rPr>
        <w:t>Adsuar</w:t>
      </w:r>
      <w:r w:rsidR="002412EE" w:rsidRPr="002412EE">
        <w:t xml:space="preserve">, J.C. Chilean population norms derived from the health-related quality of Life SF-6D. </w:t>
      </w:r>
      <w:r w:rsidR="002412EE" w:rsidRPr="00B52515">
        <w:rPr>
          <w:i/>
          <w:lang w:val="es-ES"/>
        </w:rPr>
        <w:t xml:space="preserve">Eur J Health Econ </w:t>
      </w:r>
      <w:r w:rsidR="002412EE" w:rsidRPr="00B52515">
        <w:rPr>
          <w:b/>
          <w:lang w:val="es-ES"/>
        </w:rPr>
        <w:t>2018</w:t>
      </w:r>
      <w:r w:rsidR="002412EE" w:rsidRPr="00B52515">
        <w:rPr>
          <w:lang w:val="es-ES"/>
        </w:rPr>
        <w:t xml:space="preserve">, </w:t>
      </w:r>
      <w:r w:rsidR="002412EE" w:rsidRPr="00B52515">
        <w:rPr>
          <w:i/>
          <w:lang w:val="es-ES"/>
        </w:rPr>
        <w:t>19</w:t>
      </w:r>
      <w:r w:rsidR="002412EE" w:rsidRPr="00B52515">
        <w:rPr>
          <w:lang w:val="es-ES"/>
        </w:rPr>
        <w:t>, 675-686, doi:10.1007/s10198-017-0912-8.</w:t>
      </w:r>
    </w:p>
    <w:p w:rsidR="00612F24" w:rsidRPr="00B52515" w:rsidRDefault="00612F24" w:rsidP="0088030D">
      <w:pPr>
        <w:pStyle w:val="EndNoteBibliography"/>
        <w:spacing w:after="0"/>
        <w:ind w:left="720" w:hanging="720"/>
        <w:jc w:val="both"/>
        <w:rPr>
          <w:lang w:val="es-ES"/>
        </w:rPr>
      </w:pPr>
    </w:p>
    <w:p w:rsidR="002412EE" w:rsidRDefault="00612F24" w:rsidP="0088030D">
      <w:pPr>
        <w:pStyle w:val="EndNoteBibliography"/>
        <w:spacing w:after="0"/>
        <w:ind w:left="720" w:hanging="720"/>
        <w:jc w:val="both"/>
      </w:pPr>
      <w:r w:rsidRPr="00B52515">
        <w:rPr>
          <w:lang w:val="es-ES"/>
        </w:rPr>
        <w:t>14</w:t>
      </w:r>
      <w:r w:rsidR="002412EE" w:rsidRPr="00B52515">
        <w:rPr>
          <w:lang w:val="es-ES"/>
        </w:rPr>
        <w:t>.</w:t>
      </w:r>
      <w:r w:rsidR="002412EE" w:rsidRPr="00B52515">
        <w:rPr>
          <w:lang w:val="es-ES"/>
        </w:rPr>
        <w:tab/>
        <w:t>Carlos-Vivas, J.; Perez-Gomez, J.; Delgado-Gil, S.; Campos-Lopez, J.C.; Granado-Sanchez, M.; Rojo-Ramos, J.; Munoz-Bermejo, L.; Barrios-Fernandez, S.; Mendoza-Munoz, M.; Prado-Solano, A.,</w:t>
      </w:r>
      <w:r w:rsidR="0088030D" w:rsidRPr="00B52515">
        <w:rPr>
          <w:lang w:val="es-ES"/>
        </w:rPr>
        <w:t xml:space="preserve"> </w:t>
      </w:r>
      <w:r w:rsidR="0088030D" w:rsidRPr="00B52515">
        <w:rPr>
          <w:b/>
          <w:lang w:val="es-ES"/>
        </w:rPr>
        <w:t>Adsuar, J.C</w:t>
      </w:r>
      <w:r w:rsidR="0088030D" w:rsidRPr="00B52515">
        <w:rPr>
          <w:lang w:val="es-ES"/>
        </w:rPr>
        <w:t>.</w:t>
      </w:r>
      <w:r w:rsidR="002412EE" w:rsidRPr="00B52515">
        <w:rPr>
          <w:lang w:val="es-ES"/>
        </w:rPr>
        <w:t xml:space="preserve">. </w:t>
      </w:r>
      <w:r w:rsidR="002412EE" w:rsidRPr="002412EE">
        <w:t xml:space="preserve">Cost-Effectiveness of "Tele-Square Step Exercise" for Falls Prevention in Fibromyalgia Patients: A Study Protocol. </w:t>
      </w:r>
      <w:r w:rsidR="002412EE" w:rsidRPr="002412EE">
        <w:rPr>
          <w:i/>
        </w:rPr>
        <w:t xml:space="preserve">Int J Environ Res Public Health </w:t>
      </w:r>
      <w:r w:rsidR="002412EE" w:rsidRPr="002412EE">
        <w:rPr>
          <w:b/>
        </w:rPr>
        <w:t>2020</w:t>
      </w:r>
      <w:r w:rsidR="002412EE" w:rsidRPr="002412EE">
        <w:t xml:space="preserve">, </w:t>
      </w:r>
      <w:r w:rsidR="002412EE" w:rsidRPr="002412EE">
        <w:rPr>
          <w:i/>
        </w:rPr>
        <w:t>17</w:t>
      </w:r>
      <w:r w:rsidR="002412EE" w:rsidRPr="002412EE">
        <w:t>, doi:10.3390/ijerph17030695.</w:t>
      </w:r>
    </w:p>
    <w:p w:rsidR="00612F24" w:rsidRPr="002412EE" w:rsidRDefault="00612F24" w:rsidP="0088030D">
      <w:pPr>
        <w:pStyle w:val="EndNoteBibliography"/>
        <w:spacing w:after="0"/>
        <w:ind w:left="720" w:hanging="720"/>
        <w:jc w:val="both"/>
      </w:pPr>
    </w:p>
    <w:p w:rsidR="002412EE" w:rsidRDefault="00612F24" w:rsidP="0088030D">
      <w:pPr>
        <w:pStyle w:val="EndNoteBibliography"/>
        <w:spacing w:after="0"/>
        <w:ind w:left="720" w:hanging="720"/>
        <w:jc w:val="both"/>
      </w:pPr>
      <w:r>
        <w:t>15</w:t>
      </w:r>
      <w:r w:rsidR="002412EE" w:rsidRPr="002412EE">
        <w:t>.</w:t>
      </w:r>
      <w:r w:rsidR="002412EE" w:rsidRPr="002412EE">
        <w:tab/>
        <w:t>Domínguez-Muñoz, F.J.; Carlos-Vivas, J.; Garcia-Gordillo, M.A.; Villafaina, S.; Pérez-Escanilla, F.; Jiménez-Fernández, C.; Igual-Fraile, D.; Rodríguez-Mazón, G.J.; Martín-Gomez, G.; Hernández-Mocholi, M.A</w:t>
      </w:r>
      <w:r w:rsidR="0088030D">
        <w:t xml:space="preserve">…. </w:t>
      </w:r>
      <w:r w:rsidR="0088030D" w:rsidRPr="0088030D">
        <w:rPr>
          <w:b/>
        </w:rPr>
        <w:t>Adsuar, J.C</w:t>
      </w:r>
      <w:r w:rsidR="0088030D">
        <w:t>.</w:t>
      </w:r>
      <w:r w:rsidR="002412EE" w:rsidRPr="002412EE">
        <w:t xml:space="preserve"> Cost-effectiveness of a whole-body vibration program in patients with type 2 diabetes: A retrospective study protocol. </w:t>
      </w:r>
      <w:r w:rsidR="002412EE" w:rsidRPr="002412EE">
        <w:rPr>
          <w:i/>
        </w:rPr>
        <w:t xml:space="preserve">Sustainability </w:t>
      </w:r>
      <w:r w:rsidR="002412EE" w:rsidRPr="002412EE">
        <w:rPr>
          <w:b/>
        </w:rPr>
        <w:t>2021</w:t>
      </w:r>
      <w:r w:rsidR="002412EE" w:rsidRPr="002412EE">
        <w:t xml:space="preserve">, </w:t>
      </w:r>
      <w:r w:rsidR="002412EE" w:rsidRPr="002412EE">
        <w:rPr>
          <w:i/>
        </w:rPr>
        <w:t>13</w:t>
      </w:r>
      <w:r w:rsidR="002412EE" w:rsidRPr="002412EE">
        <w:t>, 2581.</w:t>
      </w:r>
    </w:p>
    <w:p w:rsidR="00612F24" w:rsidRPr="002412EE" w:rsidRDefault="00612F24" w:rsidP="0088030D">
      <w:pPr>
        <w:pStyle w:val="EndNoteBibliography"/>
        <w:spacing w:after="0"/>
        <w:ind w:left="720" w:hanging="720"/>
        <w:jc w:val="both"/>
      </w:pPr>
    </w:p>
    <w:p w:rsidR="002412EE" w:rsidRPr="002412EE" w:rsidRDefault="00612F24" w:rsidP="0088030D">
      <w:pPr>
        <w:pStyle w:val="EndNoteBibliography"/>
        <w:ind w:left="720" w:hanging="720"/>
        <w:jc w:val="both"/>
      </w:pPr>
      <w:r>
        <w:t>16</w:t>
      </w:r>
      <w:r w:rsidR="002412EE" w:rsidRPr="002412EE">
        <w:t>.</w:t>
      </w:r>
      <w:r w:rsidR="002412EE" w:rsidRPr="002412EE">
        <w:tab/>
        <w:t xml:space="preserve">James, S.L.; Lucchesi, L.R.; Bisignano, C.; Castle, C.D.; Dingels, Z.V.; Fox, J.T.; Hamilton, E.B.; Henry, N.J.; Krohn, K.J.; Liu, Z., et al. The global burden of falls: global, regional and national estimates of morbidity and mortality from the Global Burden of Disease Study 2017. </w:t>
      </w:r>
      <w:r w:rsidR="002412EE" w:rsidRPr="002412EE">
        <w:rPr>
          <w:i/>
        </w:rPr>
        <w:t xml:space="preserve">Inj Prev </w:t>
      </w:r>
      <w:r w:rsidR="002412EE" w:rsidRPr="002412EE">
        <w:rPr>
          <w:b/>
        </w:rPr>
        <w:t>2020</w:t>
      </w:r>
      <w:r w:rsidR="002412EE" w:rsidRPr="002412EE">
        <w:t xml:space="preserve">, </w:t>
      </w:r>
      <w:r w:rsidR="002412EE" w:rsidRPr="002412EE">
        <w:rPr>
          <w:i/>
        </w:rPr>
        <w:t>26</w:t>
      </w:r>
      <w:r w:rsidR="002412EE" w:rsidRPr="002412EE">
        <w:t>, i3-i11, doi:10.1136/injuryprev-2019-043286.</w:t>
      </w:r>
    </w:p>
    <w:p w:rsidR="00FA3014" w:rsidRDefault="002412EE" w:rsidP="0088030D">
      <w:pPr>
        <w:jc w:val="both"/>
      </w:pPr>
      <w:r>
        <w:fldChar w:fldCharType="end"/>
      </w:r>
    </w:p>
    <w:sectPr w:rsidR="00FA3014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EC5" w:rsidRDefault="00E22EC5" w:rsidP="0088030D">
      <w:pPr>
        <w:spacing w:after="0" w:line="240" w:lineRule="auto"/>
      </w:pPr>
      <w:r>
        <w:separator/>
      </w:r>
    </w:p>
  </w:endnote>
  <w:endnote w:type="continuationSeparator" w:id="0">
    <w:p w:rsidR="00E22EC5" w:rsidRDefault="00E22EC5" w:rsidP="00880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7170632"/>
      <w:docPartObj>
        <w:docPartGallery w:val="Page Numbers (Bottom of Page)"/>
        <w:docPartUnique/>
      </w:docPartObj>
    </w:sdtPr>
    <w:sdtEndPr/>
    <w:sdtContent>
      <w:p w:rsidR="0088030D" w:rsidRDefault="0088030D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2515">
          <w:rPr>
            <w:noProof/>
          </w:rPr>
          <w:t>2</w:t>
        </w:r>
        <w:r>
          <w:fldChar w:fldCharType="end"/>
        </w:r>
      </w:p>
    </w:sdtContent>
  </w:sdt>
  <w:p w:rsidR="0088030D" w:rsidRDefault="0088030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EC5" w:rsidRDefault="00E22EC5" w:rsidP="0088030D">
      <w:pPr>
        <w:spacing w:after="0" w:line="240" w:lineRule="auto"/>
      </w:pPr>
      <w:r>
        <w:separator/>
      </w:r>
    </w:p>
  </w:footnote>
  <w:footnote w:type="continuationSeparator" w:id="0">
    <w:p w:rsidR="00E22EC5" w:rsidRDefault="00E22EC5" w:rsidP="008803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MDPI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vr25xspg2ppfdew9xqxxexy92wsae0r2tvx&quot;&gt;My EndNote Library&lt;record-ids&gt;&lt;item&gt;220&lt;/item&gt;&lt;/record-ids&gt;&lt;/item&gt;&lt;/Libraries&gt;"/>
  </w:docVars>
  <w:rsids>
    <w:rsidRoot w:val="002412EE"/>
    <w:rsid w:val="00023050"/>
    <w:rsid w:val="002412EE"/>
    <w:rsid w:val="003B22E4"/>
    <w:rsid w:val="00612F24"/>
    <w:rsid w:val="0088030D"/>
    <w:rsid w:val="00B52515"/>
    <w:rsid w:val="00D66D61"/>
    <w:rsid w:val="00E22EC5"/>
    <w:rsid w:val="00FA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CEFC9"/>
  <w15:chartTrackingRefBased/>
  <w15:docId w15:val="{534360B6-8D28-4908-90FE-AFA22702F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Car"/>
    <w:rsid w:val="002412EE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ar">
    <w:name w:val="EndNote Bibliography Title Car"/>
    <w:basedOn w:val="Fuentedeprrafopredeter"/>
    <w:link w:val="EndNoteBibliographyTitle"/>
    <w:rsid w:val="002412EE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ar"/>
    <w:rsid w:val="002412EE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ar">
    <w:name w:val="EndNote Bibliography Car"/>
    <w:basedOn w:val="Fuentedeprrafopredeter"/>
    <w:link w:val="EndNoteBibliography"/>
    <w:rsid w:val="002412EE"/>
    <w:rPr>
      <w:rFonts w:ascii="Calibri" w:hAnsi="Calibri" w:cs="Calibri"/>
      <w:noProof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880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8030D"/>
  </w:style>
  <w:style w:type="paragraph" w:styleId="Piedepgina">
    <w:name w:val="footer"/>
    <w:basedOn w:val="Normal"/>
    <w:link w:val="PiedepginaCar"/>
    <w:uiPriority w:val="99"/>
    <w:unhideWhenUsed/>
    <w:rsid w:val="00880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03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832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Adsuar</dc:creator>
  <cp:keywords/>
  <dc:description/>
  <cp:lastModifiedBy>Jose Adsuar</cp:lastModifiedBy>
  <cp:revision>3</cp:revision>
  <cp:lastPrinted>2021-08-17T08:23:00Z</cp:lastPrinted>
  <dcterms:created xsi:type="dcterms:W3CDTF">2021-08-18T11:45:00Z</dcterms:created>
  <dcterms:modified xsi:type="dcterms:W3CDTF">2021-08-18T11:47:00Z</dcterms:modified>
</cp:coreProperties>
</file>