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086" w:rsidRPr="003408D4" w:rsidRDefault="002F1EC5" w:rsidP="00784A52">
      <w:pPr>
        <w:pStyle w:val="Balk6"/>
        <w:jc w:val="right"/>
        <w:rPr>
          <w:rFonts w:ascii="Arial Narrow" w:hAnsi="Arial Narrow" w:cs="Tahoma"/>
          <w:i w:val="0"/>
          <w:iCs w:val="0"/>
          <w:color w:val="808080"/>
          <w:sz w:val="40"/>
          <w:szCs w:val="40"/>
          <w:lang w:val="pt-PT"/>
        </w:rPr>
      </w:pPr>
      <w:r w:rsidRPr="003408D4">
        <w:rPr>
          <w:rFonts w:ascii="Arial Narrow" w:hAnsi="Arial Narrow" w:cs="Tahoma"/>
          <w:i w:val="0"/>
          <w:iCs w:val="0"/>
          <w:color w:val="808080"/>
          <w:sz w:val="40"/>
          <w:szCs w:val="40"/>
          <w:lang w:val="pt-PT"/>
        </w:rPr>
        <w:t>Curr</w:t>
      </w:r>
      <w:r w:rsidR="00EA30DF" w:rsidRPr="003408D4">
        <w:rPr>
          <w:rFonts w:ascii="Arial Narrow" w:hAnsi="Arial Narrow" w:cs="Tahoma"/>
          <w:i w:val="0"/>
          <w:iCs w:val="0"/>
          <w:color w:val="808080"/>
          <w:sz w:val="40"/>
          <w:szCs w:val="40"/>
          <w:lang w:val="pt-PT"/>
        </w:rPr>
        <w:t>i</w:t>
      </w:r>
      <w:r w:rsidRPr="003408D4">
        <w:rPr>
          <w:rFonts w:ascii="Arial Narrow" w:hAnsi="Arial Narrow" w:cs="Tahoma"/>
          <w:i w:val="0"/>
          <w:iCs w:val="0"/>
          <w:color w:val="808080"/>
          <w:sz w:val="40"/>
          <w:szCs w:val="40"/>
          <w:lang w:val="pt-PT"/>
        </w:rPr>
        <w:t>culum Vitae</w:t>
      </w:r>
    </w:p>
    <w:p w:rsidR="00B817DF" w:rsidRPr="003408D4" w:rsidRDefault="00D64C5F" w:rsidP="00B817DF">
      <w:pPr>
        <w:pStyle w:val="Balk6"/>
        <w:rPr>
          <w:rFonts w:ascii="Tahoma" w:hAnsi="Tahoma" w:cs="Tahoma"/>
          <w:color w:val="808080"/>
          <w:sz w:val="40"/>
          <w:szCs w:val="40"/>
          <w:lang w:val="pt-PT"/>
        </w:rPr>
      </w:pPr>
      <w:r w:rsidRPr="003408D4">
        <w:rPr>
          <w:rFonts w:ascii="Arial Narrow" w:hAnsi="Arial Narrow" w:cs="Tahoma"/>
          <w:i w:val="0"/>
          <w:iCs w:val="0"/>
          <w:color w:val="808080"/>
          <w:sz w:val="40"/>
          <w:szCs w:val="40"/>
          <w:lang w:val="pt-PT"/>
        </w:rPr>
        <w:t>Professor</w:t>
      </w:r>
      <w:r w:rsidR="00ED1025" w:rsidRPr="003408D4">
        <w:rPr>
          <w:rFonts w:ascii="Arial Narrow" w:hAnsi="Arial Narrow" w:cs="Tahoma"/>
          <w:i w:val="0"/>
          <w:iCs w:val="0"/>
          <w:color w:val="808080"/>
          <w:sz w:val="40"/>
          <w:szCs w:val="40"/>
          <w:lang w:val="pt-PT"/>
        </w:rPr>
        <w:t xml:space="preserve"> Yusuf TUTAR</w:t>
      </w:r>
      <w:r w:rsidR="007C1A38">
        <w:rPr>
          <w:noProof/>
          <w:sz w:val="40"/>
          <w:szCs w:val="40"/>
          <w:lang w:val="tr-TR"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213360</wp:posOffset>
                </wp:positionV>
                <wp:extent cx="1383030" cy="1710690"/>
                <wp:effectExtent l="0" t="0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494" w:rsidRDefault="002C7494" w:rsidP="00B817DF">
                            <w:r w:rsidRPr="005119A9">
                              <w:rPr>
                                <w:noProof/>
                                <w:sz w:val="20"/>
                                <w:szCs w:val="20"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1200150" cy="1600200"/>
                                  <wp:effectExtent l="19050" t="0" r="0" b="0"/>
                                  <wp:docPr id="4" name="Resim 2" descr="C:\Users\Kullanıcı\Desktop\TUT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ullanıcı\Desktop\TUT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1201420" cy="1617980"/>
                                  <wp:effectExtent l="1905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20" cy="161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8.5pt;margin-top:16.8pt;width:108.9pt;height:134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6CPhAIAABE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" stroked="f">
                <v:textbox>
                  <w:txbxContent>
                    <w:p w:rsidR="002C7494" w:rsidRDefault="002C7494" w:rsidP="00B817DF">
                      <w:r w:rsidRPr="005119A9">
                        <w:rPr>
                          <w:noProof/>
                          <w:sz w:val="20"/>
                          <w:szCs w:val="20"/>
                          <w:lang w:val="tr-TR" w:eastAsia="tr-TR"/>
                        </w:rPr>
                        <w:drawing>
                          <wp:inline distT="0" distB="0" distL="0" distR="0">
                            <wp:extent cx="1200150" cy="1600200"/>
                            <wp:effectExtent l="19050" t="0" r="0" b="0"/>
                            <wp:docPr id="4" name="Resim 2" descr="C:\Users\Kullanıcı\Desktop\TUT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ullanıcı\Desktop\TUT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val="tr-TR" w:eastAsia="tr-TR"/>
                        </w:rPr>
                        <w:drawing>
                          <wp:inline distT="0" distB="0" distL="0" distR="0">
                            <wp:extent cx="1201420" cy="1617980"/>
                            <wp:effectExtent l="1905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20" cy="161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1A38">
        <w:rPr>
          <w:noProof/>
          <w:sz w:val="40"/>
          <w:szCs w:val="4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49024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402589</wp:posOffset>
                </wp:positionV>
                <wp:extent cx="6145530" cy="0"/>
                <wp:effectExtent l="0" t="0" r="7620" b="0"/>
                <wp:wrapNone/>
                <wp:docPr id="2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BBA1A" id="Line 2" o:spid="_x0000_s1026" style="position:absolute;z-index:2516490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70.8pt,31.7pt" to="413.1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4pRFAIAACo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" strokeweight="1pt"/>
            </w:pict>
          </mc:Fallback>
        </mc:AlternateContent>
      </w:r>
    </w:p>
    <w:p w:rsidR="00B817DF" w:rsidRPr="003408D4" w:rsidRDefault="00B817DF" w:rsidP="00B817DF">
      <w:pPr>
        <w:pStyle w:val="Balk6"/>
        <w:rPr>
          <w:lang w:val="pt-PT"/>
        </w:rPr>
      </w:pPr>
    </w:p>
    <w:p w:rsidR="00FF3F04" w:rsidRDefault="002512A9" w:rsidP="00D711BD">
      <w:pPr>
        <w:rPr>
          <w:rStyle w:val="Kpr"/>
          <w:rFonts w:ascii="Arial Narrow" w:hAnsi="Arial Narrow"/>
          <w:color w:val="auto"/>
          <w:u w:val="none"/>
        </w:rPr>
      </w:pPr>
      <w:r>
        <w:rPr>
          <w:rFonts w:ascii="Arial Narrow" w:hAnsi="Arial Narrow" w:cs="Tahoma"/>
        </w:rPr>
        <w:t>Ad</w:t>
      </w:r>
      <w:r w:rsidR="002F1EC5">
        <w:rPr>
          <w:rFonts w:ascii="Arial Narrow" w:hAnsi="Arial Narrow" w:cs="Tahoma"/>
        </w:rPr>
        <w:t>d</w:t>
      </w:r>
      <w:r>
        <w:rPr>
          <w:rFonts w:ascii="Arial Narrow" w:hAnsi="Arial Narrow" w:cs="Tahoma"/>
        </w:rPr>
        <w:t>res</w:t>
      </w:r>
      <w:r w:rsidR="002F1EC5">
        <w:rPr>
          <w:rFonts w:ascii="Arial Narrow" w:hAnsi="Arial Narrow" w:cs="Tahoma"/>
        </w:rPr>
        <w:t>s</w:t>
      </w:r>
      <w:r w:rsidR="00902086">
        <w:rPr>
          <w:rFonts w:ascii="Arial Narrow" w:hAnsi="Arial Narrow" w:cs="Tahoma"/>
        </w:rPr>
        <w:tab/>
      </w:r>
      <w:r w:rsidRPr="0073321D">
        <w:rPr>
          <w:rFonts w:ascii="Arial Narrow" w:hAnsi="Arial Narrow" w:cs="Tahoma"/>
          <w:color w:val="808080"/>
        </w:rPr>
        <w:t xml:space="preserve">: </w:t>
      </w:r>
      <w:r w:rsidR="00FC2DBA">
        <w:rPr>
          <w:rFonts w:ascii="Arial Narrow" w:hAnsi="Arial Narrow" w:cs="Tahoma"/>
          <w:color w:val="808080"/>
        </w:rPr>
        <w:t xml:space="preserve"> </w:t>
      </w:r>
      <w:r w:rsidR="00D711BD">
        <w:rPr>
          <w:rStyle w:val="Kpr"/>
          <w:rFonts w:ascii="Arial Narrow" w:hAnsi="Arial Narrow"/>
          <w:color w:val="auto"/>
          <w:u w:val="none"/>
        </w:rPr>
        <w:t>University of Health Sciences</w:t>
      </w:r>
      <w:r w:rsidR="00FC2DBA">
        <w:rPr>
          <w:rStyle w:val="Kpr"/>
          <w:rFonts w:ascii="Arial Narrow" w:hAnsi="Arial Narrow"/>
          <w:color w:val="auto"/>
          <w:u w:val="none"/>
        </w:rPr>
        <w:t xml:space="preserve"> </w:t>
      </w:r>
    </w:p>
    <w:p w:rsidR="00D711BD" w:rsidRDefault="00D711BD" w:rsidP="00D711BD">
      <w:pPr>
        <w:rPr>
          <w:rStyle w:val="Kpr"/>
          <w:rFonts w:ascii="Arial Narrow" w:hAnsi="Arial Narrow"/>
          <w:color w:val="auto"/>
          <w:u w:val="none"/>
        </w:rPr>
      </w:pPr>
      <w:r>
        <w:rPr>
          <w:rStyle w:val="Kpr"/>
          <w:rFonts w:ascii="Arial Narrow" w:hAnsi="Arial Narrow"/>
          <w:color w:val="auto"/>
          <w:u w:val="none"/>
        </w:rPr>
        <w:t xml:space="preserve">                 Faculty</w:t>
      </w:r>
      <w:r w:rsidR="00986A12">
        <w:rPr>
          <w:rStyle w:val="Kpr"/>
          <w:rFonts w:ascii="Arial Narrow" w:hAnsi="Arial Narrow"/>
          <w:color w:val="auto"/>
          <w:u w:val="none"/>
        </w:rPr>
        <w:t xml:space="preserve"> of Pharmacy</w:t>
      </w:r>
    </w:p>
    <w:p w:rsidR="00D711BD" w:rsidRDefault="00D711BD" w:rsidP="00D711BD">
      <w:pPr>
        <w:rPr>
          <w:rStyle w:val="Kpr"/>
          <w:rFonts w:ascii="Arial Narrow" w:hAnsi="Arial Narrow"/>
          <w:color w:val="auto"/>
          <w:u w:val="none"/>
        </w:rPr>
      </w:pPr>
      <w:r>
        <w:rPr>
          <w:rStyle w:val="Kpr"/>
          <w:rFonts w:ascii="Arial Narrow" w:hAnsi="Arial Narrow"/>
          <w:color w:val="auto"/>
          <w:u w:val="none"/>
        </w:rPr>
        <w:tab/>
        <w:t xml:space="preserve">   </w:t>
      </w:r>
      <w:r w:rsidR="00986A12">
        <w:rPr>
          <w:rStyle w:val="Kpr"/>
          <w:rFonts w:ascii="Arial Narrow" w:hAnsi="Arial Narrow"/>
          <w:color w:val="auto"/>
          <w:u w:val="none"/>
        </w:rPr>
        <w:t>Biochemistry Division</w:t>
      </w:r>
      <w:r w:rsidR="002532CD">
        <w:rPr>
          <w:rStyle w:val="Kpr"/>
          <w:rFonts w:ascii="Arial Narrow" w:hAnsi="Arial Narrow"/>
          <w:color w:val="auto"/>
          <w:u w:val="none"/>
        </w:rPr>
        <w:t xml:space="preserve"> &amp;</w:t>
      </w:r>
    </w:p>
    <w:p w:rsidR="002532CD" w:rsidRDefault="002532CD" w:rsidP="00D711BD">
      <w:pPr>
        <w:rPr>
          <w:rStyle w:val="Kpr"/>
          <w:rFonts w:ascii="Arial Narrow" w:hAnsi="Arial Narrow"/>
          <w:color w:val="auto"/>
          <w:u w:val="none"/>
        </w:rPr>
      </w:pPr>
      <w:r>
        <w:rPr>
          <w:rStyle w:val="Kpr"/>
          <w:rFonts w:ascii="Arial Narrow" w:hAnsi="Arial Narrow"/>
          <w:color w:val="auto"/>
          <w:u w:val="none"/>
        </w:rPr>
        <w:t xml:space="preserve">                 Health Sciences Institute</w:t>
      </w:r>
    </w:p>
    <w:p w:rsidR="002532CD" w:rsidRDefault="002532CD" w:rsidP="00D711BD">
      <w:pPr>
        <w:rPr>
          <w:rStyle w:val="Kpr"/>
          <w:rFonts w:ascii="Arial Narrow" w:hAnsi="Arial Narrow"/>
          <w:color w:val="auto"/>
          <w:u w:val="none"/>
        </w:rPr>
      </w:pPr>
      <w:r>
        <w:rPr>
          <w:rStyle w:val="Kpr"/>
          <w:rFonts w:ascii="Arial Narrow" w:hAnsi="Arial Narrow"/>
          <w:color w:val="auto"/>
          <w:u w:val="none"/>
        </w:rPr>
        <w:t xml:space="preserve">                 Molecular Medicine Program </w:t>
      </w:r>
    </w:p>
    <w:p w:rsidR="00B817DF" w:rsidRDefault="00D711BD" w:rsidP="00902086">
      <w:pPr>
        <w:ind w:firstLine="720"/>
        <w:rPr>
          <w:rStyle w:val="Kpr"/>
          <w:rFonts w:ascii="Arial Narrow" w:hAnsi="Arial Narrow"/>
          <w:color w:val="auto"/>
          <w:u w:val="none"/>
        </w:rPr>
      </w:pPr>
      <w:r>
        <w:rPr>
          <w:rStyle w:val="Kpr"/>
          <w:rFonts w:ascii="Arial Narrow" w:hAnsi="Arial Narrow"/>
          <w:color w:val="auto"/>
          <w:u w:val="none"/>
        </w:rPr>
        <w:t xml:space="preserve"> </w:t>
      </w:r>
      <w:r w:rsidR="00A24FFD">
        <w:rPr>
          <w:rStyle w:val="Kpr"/>
          <w:rFonts w:ascii="Arial Narrow" w:hAnsi="Arial Narrow"/>
          <w:color w:val="auto"/>
          <w:u w:val="none"/>
        </w:rPr>
        <w:t xml:space="preserve"> </w:t>
      </w:r>
      <w:r w:rsidR="004E072D">
        <w:rPr>
          <w:rStyle w:val="Kpr"/>
          <w:rFonts w:ascii="Arial Narrow" w:hAnsi="Arial Narrow"/>
          <w:color w:val="auto"/>
          <w:u w:val="none"/>
        </w:rPr>
        <w:t xml:space="preserve"> I</w:t>
      </w:r>
      <w:bookmarkStart w:id="0" w:name="_GoBack"/>
      <w:bookmarkEnd w:id="0"/>
      <w:r>
        <w:rPr>
          <w:rStyle w:val="Kpr"/>
          <w:rFonts w:ascii="Arial Narrow" w:hAnsi="Arial Narrow"/>
          <w:color w:val="auto"/>
          <w:u w:val="none"/>
        </w:rPr>
        <w:t>stanbul</w:t>
      </w:r>
      <w:r w:rsidR="002F1EC5" w:rsidRPr="0012204E">
        <w:rPr>
          <w:rStyle w:val="Kpr"/>
          <w:rFonts w:ascii="Arial Narrow" w:hAnsi="Arial Narrow"/>
          <w:color w:val="auto"/>
          <w:u w:val="none"/>
        </w:rPr>
        <w:t>-TURKEY</w:t>
      </w:r>
    </w:p>
    <w:p w:rsidR="00FC2DBA" w:rsidRPr="0012204E" w:rsidRDefault="00FC2DBA" w:rsidP="00902086">
      <w:pPr>
        <w:ind w:firstLine="720"/>
        <w:rPr>
          <w:rStyle w:val="Kpr"/>
          <w:rFonts w:ascii="Arial Narrow" w:hAnsi="Arial Narrow"/>
          <w:color w:val="auto"/>
          <w:u w:val="none"/>
        </w:rPr>
      </w:pPr>
      <w:r>
        <w:rPr>
          <w:rStyle w:val="Kpr"/>
          <w:rFonts w:ascii="Arial Narrow" w:hAnsi="Arial Narrow"/>
          <w:color w:val="auto"/>
          <w:u w:val="none"/>
        </w:rPr>
        <w:t xml:space="preserve">  </w:t>
      </w:r>
      <w:r w:rsidRPr="00FC2DBA">
        <w:rPr>
          <w:rStyle w:val="Kpr"/>
          <w:rFonts w:ascii="Arial Narrow" w:hAnsi="Arial Narrow"/>
          <w:color w:val="auto"/>
          <w:u w:val="none"/>
        </w:rPr>
        <w:t>Sağlık Bilimleri Üniversitesi</w:t>
      </w:r>
      <w:r>
        <w:rPr>
          <w:rStyle w:val="Kpr"/>
          <w:rFonts w:ascii="Arial Narrow" w:hAnsi="Arial Narrow"/>
          <w:color w:val="auto"/>
          <w:u w:val="none"/>
        </w:rPr>
        <w:t>-www.sbu.edu.tr</w:t>
      </w:r>
    </w:p>
    <w:p w:rsidR="00B817DF" w:rsidRPr="00165366" w:rsidRDefault="00B817DF" w:rsidP="00B817DF">
      <w:pPr>
        <w:jc w:val="center"/>
        <w:rPr>
          <w:rFonts w:ascii="Arial Narrow" w:hAnsi="Arial Narrow" w:cs="Tahoma"/>
          <w:lang w:val="en-US"/>
        </w:rPr>
      </w:pPr>
    </w:p>
    <w:p w:rsidR="00B817DF" w:rsidRPr="00165366" w:rsidRDefault="00B817DF" w:rsidP="00B817DF">
      <w:pPr>
        <w:rPr>
          <w:rFonts w:ascii="Arial Narrow" w:hAnsi="Arial Narrow" w:cs="Tahoma"/>
          <w:lang w:val="en-US"/>
        </w:rPr>
      </w:pPr>
      <w:r w:rsidRPr="00165366">
        <w:rPr>
          <w:rFonts w:ascii="Arial Narrow" w:hAnsi="Arial Narrow" w:cs="Tahoma"/>
          <w:lang w:val="en-US"/>
        </w:rPr>
        <w:t>Tel</w:t>
      </w:r>
      <w:r w:rsidR="00902086" w:rsidRPr="00165366">
        <w:rPr>
          <w:rFonts w:ascii="Arial Narrow" w:hAnsi="Arial Narrow" w:cs="Tahoma"/>
          <w:lang w:val="en-US"/>
        </w:rPr>
        <w:tab/>
      </w:r>
      <w:r w:rsidRPr="00165366">
        <w:rPr>
          <w:rFonts w:ascii="Arial Narrow" w:hAnsi="Arial Narrow" w:cs="Tahoma"/>
          <w:lang w:val="en-US"/>
        </w:rPr>
        <w:t xml:space="preserve">: </w:t>
      </w:r>
      <w:r w:rsidR="00B4192D">
        <w:rPr>
          <w:rFonts w:ascii="Arial Narrow" w:hAnsi="Arial Narrow" w:cs="Tahoma"/>
          <w:lang w:val="en-US"/>
        </w:rPr>
        <w:t>+9</w:t>
      </w:r>
      <w:r w:rsidR="00C93F12">
        <w:rPr>
          <w:rFonts w:ascii="Arial Narrow" w:hAnsi="Arial Narrow" w:cs="Tahoma"/>
          <w:lang w:val="en-US"/>
        </w:rPr>
        <w:t>0 506 458 0271</w:t>
      </w:r>
    </w:p>
    <w:p w:rsidR="002512A9" w:rsidRDefault="00B817DF" w:rsidP="002512A9">
      <w:pPr>
        <w:rPr>
          <w:rFonts w:ascii="Arial Narrow" w:hAnsi="Arial Narrow" w:cs="Tahoma"/>
          <w:lang w:val="en-US"/>
        </w:rPr>
      </w:pPr>
      <w:r w:rsidRPr="00E93D01">
        <w:rPr>
          <w:rFonts w:ascii="Arial Narrow" w:hAnsi="Arial Narrow" w:cs="Tahoma"/>
          <w:lang w:val="fr-FR"/>
        </w:rPr>
        <w:t>Email</w:t>
      </w:r>
      <w:r w:rsidR="00902086" w:rsidRPr="00E93D01">
        <w:rPr>
          <w:rFonts w:ascii="Arial Narrow" w:hAnsi="Arial Narrow" w:cs="Tahoma"/>
          <w:lang w:val="fr-FR"/>
        </w:rPr>
        <w:tab/>
      </w:r>
      <w:r w:rsidRPr="00E93D01">
        <w:rPr>
          <w:rFonts w:ascii="Arial Narrow" w:hAnsi="Arial Narrow" w:cs="Tahoma"/>
          <w:lang w:val="fr-FR"/>
        </w:rPr>
        <w:t xml:space="preserve">: </w:t>
      </w:r>
      <w:hyperlink r:id="rId12" w:history="1">
        <w:r w:rsidR="00D711BD" w:rsidRPr="009A53D9">
          <w:rPr>
            <w:rStyle w:val="Kpr"/>
            <w:rFonts w:ascii="Arial Narrow" w:hAnsi="Arial Narrow" w:cs="Tahoma"/>
            <w:lang w:val="en-US"/>
          </w:rPr>
          <w:t>yusuf.tutar@sbu.edu.tr</w:t>
        </w:r>
      </w:hyperlink>
    </w:p>
    <w:p w:rsidR="00D711BD" w:rsidRPr="00E93D01" w:rsidRDefault="00D711BD" w:rsidP="002512A9">
      <w:pPr>
        <w:rPr>
          <w:rFonts w:ascii="Arial Narrow" w:hAnsi="Arial Narrow" w:cs="Tahoma"/>
          <w:lang w:val="fr-FR"/>
        </w:rPr>
      </w:pPr>
      <w:r>
        <w:rPr>
          <w:rFonts w:ascii="Arial Narrow" w:hAnsi="Arial Narrow" w:cs="Tahoma"/>
          <w:lang w:val="en-US"/>
        </w:rPr>
        <w:t xml:space="preserve">                ytutar@outlook.com</w:t>
      </w:r>
    </w:p>
    <w:p w:rsidR="00EE74BD" w:rsidRPr="002532CD" w:rsidRDefault="001C7349" w:rsidP="0073321D">
      <w:pPr>
        <w:rPr>
          <w:rFonts w:ascii="Arial Narrow" w:hAnsi="Arial Narrow" w:cs="Tahoma"/>
          <w:lang w:val="fr-FR"/>
        </w:rPr>
      </w:pPr>
      <w:r w:rsidRPr="001C7349">
        <w:rPr>
          <w:rFonts w:ascii="Arial Narrow" w:hAnsi="Arial Narrow" w:cs="Tahoma"/>
          <w:lang w:val="fr-FR"/>
        </w:rPr>
        <w:t>URL</w:t>
      </w:r>
      <w:r w:rsidRPr="001C7349">
        <w:rPr>
          <w:rFonts w:ascii="Arial Narrow" w:hAnsi="Arial Narrow" w:cs="Tahoma"/>
          <w:lang w:val="fr-FR"/>
        </w:rPr>
        <w:tab/>
        <w:t xml:space="preserve">: </w:t>
      </w:r>
      <w:hyperlink r:id="rId13" w:history="1">
        <w:r w:rsidR="00976FC3" w:rsidRPr="009A53D9">
          <w:rPr>
            <w:rStyle w:val="Kpr"/>
            <w:rFonts w:ascii="Arial Narrow" w:hAnsi="Arial Narrow" w:cs="Tahoma"/>
            <w:lang w:val="fr-FR"/>
          </w:rPr>
          <w:t>https://www.researchgate.net/profile/Yusuf_TUTAR</w:t>
        </w:r>
      </w:hyperlink>
    </w:p>
    <w:p w:rsidR="00EE74BD" w:rsidRDefault="00EE74BD" w:rsidP="0073321D">
      <w:pPr>
        <w:rPr>
          <w:rFonts w:ascii="Arial Narrow" w:hAnsi="Arial Narrow" w:cs="Tahoma"/>
          <w:color w:val="808080"/>
          <w:lang w:val="fr-FR"/>
        </w:rPr>
      </w:pPr>
    </w:p>
    <w:p w:rsidR="009851D7" w:rsidRPr="00E93D01" w:rsidRDefault="009851D7" w:rsidP="0073321D">
      <w:pPr>
        <w:rPr>
          <w:rFonts w:ascii="Arial Narrow" w:hAnsi="Arial Narrow" w:cs="Tahoma"/>
          <w:color w:val="808080"/>
          <w:lang w:val="fr-FR"/>
        </w:rPr>
      </w:pPr>
    </w:p>
    <w:p w:rsidR="00B817DF" w:rsidRDefault="002F1EC5" w:rsidP="00B817DF">
      <w:pPr>
        <w:pStyle w:val="Balk1"/>
        <w:spacing w:line="300" w:lineRule="atLeast"/>
        <w:rPr>
          <w:rFonts w:ascii="Arial Black" w:hAnsi="Arial Black" w:cs="Times New Roman"/>
          <w:b w:val="0"/>
          <w:caps/>
        </w:rPr>
      </w:pPr>
      <w:r>
        <w:rPr>
          <w:rFonts w:ascii="Arial Black" w:hAnsi="Arial Black" w:cs="Times New Roman"/>
          <w:b w:val="0"/>
          <w:caps/>
        </w:rPr>
        <w:t>ReseARCH ınterest</w:t>
      </w:r>
    </w:p>
    <w:p w:rsidR="00B817DF" w:rsidRPr="00034CE2" w:rsidRDefault="007C1A38" w:rsidP="00B817DF">
      <w:pPr>
        <w:pStyle w:val="GvdeMetniGirintisi"/>
        <w:tabs>
          <w:tab w:val="left" w:pos="1440"/>
        </w:tabs>
        <w:spacing w:line="300" w:lineRule="atLeast"/>
        <w:ind w:left="0"/>
        <w:rPr>
          <w:rFonts w:ascii="Arial Narrow" w:eastAsia="Times New Roman" w:hAnsi="Arial Narrow"/>
          <w:color w:val="808080"/>
          <w:sz w:val="22"/>
          <w:szCs w:val="24"/>
          <w:lang w:val="en-GB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51072" behindDoc="0" locked="0" layoutInCell="1" allowOverlap="1">
                <wp:simplePos x="0" y="0"/>
                <wp:positionH relativeFrom="column">
                  <wp:posOffset>-3230880</wp:posOffset>
                </wp:positionH>
                <wp:positionV relativeFrom="paragraph">
                  <wp:posOffset>12064</wp:posOffset>
                </wp:positionV>
                <wp:extent cx="6145530" cy="0"/>
                <wp:effectExtent l="0" t="0" r="7620" b="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350BB" id="Line 4" o:spid="_x0000_s1026" style="position:absolute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54.4pt,.95pt" to="229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Ne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Uh9b0xhUQUamdDcXRs3oxW02/O6R01RJ14JHi68VAWhYykjcpYeMMXLDvP2sGMeTodezT&#10;ubFdgIQOoHOU43KXg589onA4y/Lp9Alo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405"/>
      </w:tblGrid>
      <w:tr w:rsidR="00E93D01" w:rsidRPr="003408D4" w:rsidTr="0036702D">
        <w:tc>
          <w:tcPr>
            <w:tcW w:w="9468" w:type="dxa"/>
          </w:tcPr>
          <w:p w:rsidR="00FC2DBA" w:rsidRPr="00FB260D" w:rsidRDefault="00FC2DBA" w:rsidP="00FC2DBA">
            <w:pPr>
              <w:pStyle w:val="ListeParagraf"/>
              <w:numPr>
                <w:ilvl w:val="0"/>
                <w:numId w:val="12"/>
              </w:numPr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Molecular Cancer Research </w:t>
            </w: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and</w:t>
            </w:r>
            <w:r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</w:t>
            </w:r>
            <w:r w:rsidR="009851D7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E</w:t>
            </w:r>
            <w:r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pigenetic</w:t>
            </w: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s</w:t>
            </w:r>
            <w:r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. </w:t>
            </w:r>
          </w:p>
          <w:p w:rsidR="00FC2DBA" w:rsidRDefault="00FC2DBA" w:rsidP="00FC2DBA">
            <w:pPr>
              <w:pStyle w:val="ListeParagraf"/>
              <w:numPr>
                <w:ilvl w:val="0"/>
                <w:numId w:val="12"/>
              </w:numPr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Drug design, docking, molecular dynamics.</w:t>
            </w:r>
          </w:p>
          <w:p w:rsidR="00D5772D" w:rsidRDefault="009851D7" w:rsidP="00D5772D">
            <w:pPr>
              <w:pStyle w:val="ListeParagraf"/>
              <w:numPr>
                <w:ilvl w:val="0"/>
                <w:numId w:val="12"/>
              </w:numPr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Non-coding RNA (mi</w:t>
            </w:r>
            <w:r w:rsidR="00D5772D"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RNA, pseudogen</w:t>
            </w:r>
            <w:r w:rsidR="00D5772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e</w:t>
            </w:r>
            <w:r w:rsidR="00D5772D"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s</w:t>
            </w: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)</w:t>
            </w:r>
          </w:p>
          <w:p w:rsidR="00D5772D" w:rsidRDefault="009851D7" w:rsidP="00D5772D">
            <w:pPr>
              <w:pStyle w:val="ListeParagraf"/>
              <w:numPr>
                <w:ilvl w:val="0"/>
                <w:numId w:val="12"/>
              </w:numPr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Prion</w:t>
            </w:r>
            <w:r w:rsidR="00D5772D"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.</w:t>
            </w:r>
          </w:p>
          <w:p w:rsidR="00D5772D" w:rsidRPr="00FB260D" w:rsidRDefault="00D5772D" w:rsidP="00D5772D">
            <w:pPr>
              <w:pStyle w:val="ListeParagraf"/>
              <w:numPr>
                <w:ilvl w:val="0"/>
                <w:numId w:val="12"/>
              </w:numPr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Investigating structure-function relationship of biological macromolecules with biochemical, biophysical, genetics and molecular biological methods. </w:t>
            </w:r>
          </w:p>
          <w:p w:rsidR="00843CA3" w:rsidRPr="009851D7" w:rsidRDefault="009851D7" w:rsidP="009851D7">
            <w:pPr>
              <w:pStyle w:val="ListeParagraf"/>
              <w:numPr>
                <w:ilvl w:val="0"/>
                <w:numId w:val="12"/>
              </w:numPr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Recombinant DNA technology</w:t>
            </w:r>
            <w:r w:rsidR="00864025" w:rsidRPr="00FB260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.</w:t>
            </w:r>
          </w:p>
          <w:p w:rsidR="00D711BD" w:rsidRPr="00C908C7" w:rsidRDefault="003F64F9" w:rsidP="00C908C7">
            <w:pPr>
              <w:pStyle w:val="ListeParagraf"/>
              <w:numPr>
                <w:ilvl w:val="0"/>
                <w:numId w:val="12"/>
              </w:numPr>
              <w:tabs>
                <w:tab w:val="left" w:pos="0"/>
              </w:tabs>
              <w:spacing w:line="300" w:lineRule="atLeast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Protein purification</w:t>
            </w:r>
            <w:r w:rsidR="003B1156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</w:t>
            </w: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and characterisation</w:t>
            </w:r>
            <w:r w:rsidR="009851D7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.</w:t>
            </w:r>
          </w:p>
        </w:tc>
      </w:tr>
      <w:tr w:rsidR="003F64F9" w:rsidRPr="003408D4" w:rsidTr="0036702D">
        <w:tc>
          <w:tcPr>
            <w:tcW w:w="9468" w:type="dxa"/>
          </w:tcPr>
          <w:p w:rsidR="003F64F9" w:rsidRDefault="003F64F9" w:rsidP="003B1156">
            <w:pPr>
              <w:pStyle w:val="ListeParagraf"/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</w:p>
          <w:p w:rsidR="009851D7" w:rsidRDefault="009851D7" w:rsidP="003B1156">
            <w:pPr>
              <w:pStyle w:val="ListeParagraf"/>
              <w:tabs>
                <w:tab w:val="left" w:pos="1440"/>
              </w:tabs>
              <w:spacing w:line="300" w:lineRule="atLeast"/>
              <w:jc w:val="both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</w:p>
        </w:tc>
      </w:tr>
    </w:tbl>
    <w:p w:rsidR="00B817DF" w:rsidRPr="00034CE2" w:rsidRDefault="001C5ECE" w:rsidP="00B817DF">
      <w:pPr>
        <w:pStyle w:val="Balk1"/>
        <w:spacing w:line="300" w:lineRule="atLeast"/>
        <w:rPr>
          <w:rFonts w:ascii="Arial Black" w:hAnsi="Arial Black" w:cs="Tahoma"/>
          <w:b w:val="0"/>
          <w:caps/>
        </w:rPr>
      </w:pPr>
      <w:r w:rsidRPr="00034CE2">
        <w:rPr>
          <w:rFonts w:ascii="Arial Black" w:hAnsi="Arial Black" w:cs="Tahoma"/>
          <w:b w:val="0"/>
          <w:caps/>
        </w:rPr>
        <w:t>E</w:t>
      </w:r>
      <w:r w:rsidR="002F1EC5">
        <w:rPr>
          <w:rFonts w:ascii="Arial Black" w:hAnsi="Arial Black" w:cs="Tahoma"/>
          <w:b w:val="0"/>
          <w:caps/>
        </w:rPr>
        <w:t>dUCATION</w:t>
      </w:r>
    </w:p>
    <w:p w:rsidR="00B817DF" w:rsidRPr="00034CE2" w:rsidRDefault="007C1A38" w:rsidP="00B817DF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52096" behindDoc="0" locked="0" layoutInCell="1" allowOverlap="1">
                <wp:simplePos x="0" y="0"/>
                <wp:positionH relativeFrom="column">
                  <wp:posOffset>-3227070</wp:posOffset>
                </wp:positionH>
                <wp:positionV relativeFrom="paragraph">
                  <wp:posOffset>31114</wp:posOffset>
                </wp:positionV>
                <wp:extent cx="6145530" cy="0"/>
                <wp:effectExtent l="0" t="0" r="7620" b="0"/>
                <wp:wrapNone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E5409" id="Line 5" o:spid="_x0000_s1026" style="position:absolute;z-index:2516520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54.1pt,2.45pt" to="229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eo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NQ2t64wqIqNTOhuLoWb2YrabfHVK6aok68Ejx9WIgLQsZyZuUsHEGLtj3nzWDGHL0Ovbp&#10;3NguQEIH0DnKcbnLwc8eUTicZfl0+gSq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"/>
            </w:pict>
          </mc:Fallback>
        </mc:AlternateConten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1548"/>
        <w:gridCol w:w="1080"/>
        <w:gridCol w:w="2340"/>
        <w:gridCol w:w="669"/>
        <w:gridCol w:w="3831"/>
      </w:tblGrid>
      <w:tr w:rsidR="00E93D01" w:rsidRPr="00411664" w:rsidTr="0036702D">
        <w:tc>
          <w:tcPr>
            <w:tcW w:w="1548" w:type="dxa"/>
            <w:vAlign w:val="center"/>
          </w:tcPr>
          <w:p w:rsidR="00E93D01" w:rsidRPr="0036702D" w:rsidRDefault="00E93D01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De</w:t>
            </w:r>
            <w:r w:rsidR="002F1EC5"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gree</w:t>
            </w:r>
          </w:p>
        </w:tc>
        <w:tc>
          <w:tcPr>
            <w:tcW w:w="1080" w:type="dxa"/>
            <w:vAlign w:val="center"/>
          </w:tcPr>
          <w:p w:rsidR="00E93D01" w:rsidRPr="0036702D" w:rsidRDefault="00E93D01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Y</w:t>
            </w:r>
            <w:r w:rsidR="002F1EC5" w:rsidRPr="0036702D">
              <w:rPr>
                <w:rFonts w:ascii="Arial Narrow" w:hAnsi="Arial Narrow" w:cs="Verdana,Bold"/>
                <w:b/>
                <w:bCs/>
                <w:color w:val="808080"/>
                <w:szCs w:val="22"/>
              </w:rPr>
              <w:t>ear</w:t>
            </w:r>
          </w:p>
        </w:tc>
        <w:tc>
          <w:tcPr>
            <w:tcW w:w="2340" w:type="dxa"/>
            <w:vAlign w:val="center"/>
          </w:tcPr>
          <w:p w:rsidR="00E93D01" w:rsidRPr="0036702D" w:rsidRDefault="002F1EC5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Department</w:t>
            </w:r>
          </w:p>
        </w:tc>
        <w:tc>
          <w:tcPr>
            <w:tcW w:w="4500" w:type="dxa"/>
            <w:gridSpan w:val="2"/>
            <w:vAlign w:val="center"/>
          </w:tcPr>
          <w:p w:rsidR="00E93D01" w:rsidRPr="0036702D" w:rsidRDefault="002F1EC5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U</w:t>
            </w:r>
            <w:r w:rsidR="00E93D01"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niversit</w:t>
            </w: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y</w:t>
            </w:r>
          </w:p>
        </w:tc>
      </w:tr>
      <w:tr w:rsidR="00D639BE" w:rsidRPr="00411664" w:rsidTr="0036702D">
        <w:tc>
          <w:tcPr>
            <w:tcW w:w="1548" w:type="dxa"/>
            <w:vAlign w:val="center"/>
          </w:tcPr>
          <w:p w:rsidR="00D639BE" w:rsidRPr="0036702D" w:rsidRDefault="00C63F6A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Postdoc</w:t>
            </w:r>
          </w:p>
        </w:tc>
        <w:tc>
          <w:tcPr>
            <w:tcW w:w="1080" w:type="dxa"/>
            <w:vAlign w:val="center"/>
          </w:tcPr>
          <w:p w:rsidR="00D639BE" w:rsidRPr="0036702D" w:rsidRDefault="00D639BE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2003</w:t>
            </w:r>
            <w:r w:rsidR="00C63F6A">
              <w:rPr>
                <w:rFonts w:ascii="Arial Narrow" w:hAnsi="Arial Narrow" w:cs="Tahoma"/>
                <w:sz w:val="20"/>
                <w:szCs w:val="20"/>
                <w:lang w:val="en-US"/>
              </w:rPr>
              <w:t>-2005</w:t>
            </w:r>
          </w:p>
        </w:tc>
        <w:tc>
          <w:tcPr>
            <w:tcW w:w="2340" w:type="dxa"/>
            <w:vAlign w:val="center"/>
          </w:tcPr>
          <w:p w:rsidR="00D639BE" w:rsidRPr="0036702D" w:rsidRDefault="00A24FFD" w:rsidP="00E01C62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Biochemistry</w:t>
            </w:r>
            <w:r w:rsidR="00C63F6A"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and Genetics</w:t>
            </w:r>
          </w:p>
        </w:tc>
        <w:tc>
          <w:tcPr>
            <w:tcW w:w="4500" w:type="dxa"/>
            <w:gridSpan w:val="2"/>
            <w:vAlign w:val="center"/>
          </w:tcPr>
          <w:p w:rsidR="00D639BE" w:rsidRPr="0036702D" w:rsidRDefault="00C63F6A" w:rsidP="00CA7952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National Institute of Health</w:t>
            </w:r>
            <w:r w:rsidR="002C5CA1">
              <w:rPr>
                <w:rFonts w:ascii="Arial Narrow" w:hAnsi="Arial Narrow" w:cs="Tahoma"/>
                <w:sz w:val="20"/>
                <w:szCs w:val="20"/>
                <w:lang w:val="en-US"/>
              </w:rPr>
              <w:t>, NIDDK</w:t>
            </w:r>
          </w:p>
        </w:tc>
      </w:tr>
      <w:tr w:rsidR="00E01C62" w:rsidRPr="00411664" w:rsidTr="00E01C62">
        <w:tc>
          <w:tcPr>
            <w:tcW w:w="1548" w:type="dxa"/>
            <w:vAlign w:val="center"/>
          </w:tcPr>
          <w:p w:rsidR="00E01C62" w:rsidRDefault="00E01C62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Postdoc</w:t>
            </w:r>
          </w:p>
        </w:tc>
        <w:tc>
          <w:tcPr>
            <w:tcW w:w="1080" w:type="dxa"/>
            <w:vAlign w:val="center"/>
          </w:tcPr>
          <w:p w:rsidR="00E01C62" w:rsidRPr="0036702D" w:rsidRDefault="00E01C62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2002-2003</w:t>
            </w:r>
          </w:p>
        </w:tc>
        <w:tc>
          <w:tcPr>
            <w:tcW w:w="3009" w:type="dxa"/>
            <w:gridSpan w:val="2"/>
            <w:vAlign w:val="center"/>
          </w:tcPr>
          <w:p w:rsidR="00E01C62" w:rsidRPr="0036702D" w:rsidRDefault="00E01C62" w:rsidP="00E01C62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Molecular Biology and Biochemistry</w:t>
            </w:r>
          </w:p>
        </w:tc>
        <w:tc>
          <w:tcPr>
            <w:tcW w:w="3831" w:type="dxa"/>
            <w:vAlign w:val="center"/>
          </w:tcPr>
          <w:p w:rsidR="00E01C62" w:rsidRDefault="00E01C62" w:rsidP="00E01C62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Rutgers University</w:t>
            </w:r>
          </w:p>
        </w:tc>
      </w:tr>
      <w:tr w:rsidR="00C63F6A" w:rsidRPr="00411664" w:rsidTr="0036702D">
        <w:tc>
          <w:tcPr>
            <w:tcW w:w="1548" w:type="dxa"/>
            <w:vAlign w:val="center"/>
          </w:tcPr>
          <w:p w:rsidR="00C63F6A" w:rsidRPr="0036702D" w:rsidRDefault="003436F4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Graduate Ph</w:t>
            </w:r>
            <w:r w:rsidR="00C63F6A">
              <w:rPr>
                <w:rFonts w:ascii="Arial Narrow" w:hAnsi="Arial Narrow" w:cs="Tahoma"/>
                <w:sz w:val="20"/>
                <w:szCs w:val="20"/>
                <w:lang w:val="en-US"/>
              </w:rPr>
              <w:t>D</w:t>
            </w:r>
          </w:p>
        </w:tc>
        <w:tc>
          <w:tcPr>
            <w:tcW w:w="1080" w:type="dxa"/>
            <w:vAlign w:val="center"/>
          </w:tcPr>
          <w:p w:rsidR="00C63F6A" w:rsidRPr="0036702D" w:rsidRDefault="00C63F6A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1998-2003</w:t>
            </w:r>
          </w:p>
        </w:tc>
        <w:tc>
          <w:tcPr>
            <w:tcW w:w="2340" w:type="dxa"/>
            <w:vAlign w:val="center"/>
          </w:tcPr>
          <w:p w:rsidR="00C63F6A" w:rsidRPr="0036702D" w:rsidRDefault="009851D7" w:rsidP="00E01C62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</w:t>
            </w:r>
            <w:r w:rsidR="00C63F6A">
              <w:rPr>
                <w:rFonts w:ascii="Arial Narrow" w:hAnsi="Arial Narrow" w:cs="Tahoma"/>
                <w:sz w:val="20"/>
                <w:szCs w:val="20"/>
                <w:lang w:val="en-US"/>
              </w:rPr>
              <w:t>Biochemistry</w:t>
            </w:r>
          </w:p>
        </w:tc>
        <w:tc>
          <w:tcPr>
            <w:tcW w:w="4500" w:type="dxa"/>
            <w:gridSpan w:val="2"/>
            <w:vAlign w:val="center"/>
          </w:tcPr>
          <w:p w:rsidR="00C63F6A" w:rsidRPr="0036702D" w:rsidRDefault="005119A9" w:rsidP="005706B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</w:t>
            </w:r>
            <w:r w:rsidR="00C63F6A">
              <w:rPr>
                <w:rFonts w:ascii="Arial Narrow" w:hAnsi="Arial Narrow" w:cs="Tahoma"/>
                <w:sz w:val="20"/>
                <w:szCs w:val="20"/>
                <w:lang w:val="en-US"/>
              </w:rPr>
              <w:t>Texas Tech University</w:t>
            </w:r>
          </w:p>
        </w:tc>
      </w:tr>
      <w:tr w:rsidR="00D639BE" w:rsidRPr="00411664" w:rsidTr="0036702D">
        <w:tc>
          <w:tcPr>
            <w:tcW w:w="1548" w:type="dxa"/>
            <w:vAlign w:val="center"/>
          </w:tcPr>
          <w:p w:rsidR="00D639BE" w:rsidRPr="0036702D" w:rsidRDefault="003436F4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Graduate M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S</w:t>
            </w: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c</w:t>
            </w:r>
          </w:p>
        </w:tc>
        <w:tc>
          <w:tcPr>
            <w:tcW w:w="1080" w:type="dxa"/>
            <w:vAlign w:val="center"/>
          </w:tcPr>
          <w:p w:rsidR="00D639BE" w:rsidRPr="0036702D" w:rsidRDefault="00D639BE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1996-1998</w:t>
            </w:r>
          </w:p>
        </w:tc>
        <w:tc>
          <w:tcPr>
            <w:tcW w:w="2340" w:type="dxa"/>
            <w:vAlign w:val="center"/>
          </w:tcPr>
          <w:p w:rsidR="00D639BE" w:rsidRPr="0036702D" w:rsidRDefault="00D639BE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Biochemistry and Biophysics</w:t>
            </w:r>
          </w:p>
        </w:tc>
        <w:tc>
          <w:tcPr>
            <w:tcW w:w="4500" w:type="dxa"/>
            <w:gridSpan w:val="2"/>
            <w:vAlign w:val="center"/>
          </w:tcPr>
          <w:p w:rsidR="00D639BE" w:rsidRPr="0036702D" w:rsidRDefault="005119A9" w:rsidP="005706B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Oregon</w:t>
            </w: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State</w:t>
            </w: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University</w:t>
            </w:r>
          </w:p>
        </w:tc>
      </w:tr>
      <w:tr w:rsidR="00D639BE" w:rsidRPr="00411664" w:rsidTr="0036702D">
        <w:tc>
          <w:tcPr>
            <w:tcW w:w="1548" w:type="dxa"/>
            <w:vAlign w:val="center"/>
          </w:tcPr>
          <w:p w:rsidR="00D639BE" w:rsidRPr="0036702D" w:rsidRDefault="00D639BE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Under Graduate</w:t>
            </w:r>
          </w:p>
        </w:tc>
        <w:tc>
          <w:tcPr>
            <w:tcW w:w="1080" w:type="dxa"/>
            <w:vAlign w:val="center"/>
          </w:tcPr>
          <w:p w:rsidR="00D639BE" w:rsidRPr="0036702D" w:rsidRDefault="00D639BE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1990–1994</w:t>
            </w:r>
          </w:p>
        </w:tc>
        <w:tc>
          <w:tcPr>
            <w:tcW w:w="2340" w:type="dxa"/>
            <w:vAlign w:val="center"/>
          </w:tcPr>
          <w:p w:rsidR="00D639BE" w:rsidRPr="0036702D" w:rsidRDefault="00A24FFD" w:rsidP="00E01C62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Chemistry</w:t>
            </w:r>
          </w:p>
        </w:tc>
        <w:tc>
          <w:tcPr>
            <w:tcW w:w="4500" w:type="dxa"/>
            <w:gridSpan w:val="2"/>
            <w:vAlign w:val="center"/>
          </w:tcPr>
          <w:p w:rsidR="00D639BE" w:rsidRPr="0036702D" w:rsidRDefault="005119A9" w:rsidP="005706B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Cumhuriyet</w:t>
            </w: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</w:t>
            </w:r>
            <w:r w:rsidR="00D639BE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University</w:t>
            </w:r>
          </w:p>
        </w:tc>
      </w:tr>
      <w:tr w:rsidR="00FC2DBA" w:rsidRPr="00411664" w:rsidTr="0036702D">
        <w:tc>
          <w:tcPr>
            <w:tcW w:w="1548" w:type="dxa"/>
            <w:vAlign w:val="center"/>
          </w:tcPr>
          <w:p w:rsidR="00FC2DBA" w:rsidRDefault="00FC2DBA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</w:p>
          <w:p w:rsidR="009851D7" w:rsidRDefault="009851D7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</w:p>
          <w:p w:rsidR="009851D7" w:rsidRDefault="009851D7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</w:p>
          <w:p w:rsidR="009851D7" w:rsidRPr="0036702D" w:rsidRDefault="009851D7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FC2DBA" w:rsidRPr="0036702D" w:rsidRDefault="00FC2DBA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FC2DBA" w:rsidRDefault="00FC2DBA" w:rsidP="00E01C62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</w:p>
        </w:tc>
        <w:tc>
          <w:tcPr>
            <w:tcW w:w="4500" w:type="dxa"/>
            <w:gridSpan w:val="2"/>
            <w:vAlign w:val="center"/>
          </w:tcPr>
          <w:p w:rsidR="00FC2DBA" w:rsidRDefault="00FC2DBA" w:rsidP="005706B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</w:p>
        </w:tc>
      </w:tr>
    </w:tbl>
    <w:p w:rsidR="005C0F11" w:rsidRPr="00034CE2" w:rsidRDefault="005C0F11" w:rsidP="005C0F11">
      <w:pPr>
        <w:pStyle w:val="Balk1"/>
        <w:spacing w:line="300" w:lineRule="atLeast"/>
        <w:rPr>
          <w:rFonts w:ascii="Arial Black" w:hAnsi="Arial Black" w:cs="Tahoma"/>
          <w:b w:val="0"/>
          <w:caps/>
          <w:sz w:val="22"/>
        </w:rPr>
      </w:pPr>
      <w:r>
        <w:rPr>
          <w:rFonts w:ascii="Arial Black" w:hAnsi="Arial Black" w:cs="Tahoma"/>
          <w:b w:val="0"/>
          <w:caps/>
          <w:sz w:val="22"/>
        </w:rPr>
        <w:lastRenderedPageBreak/>
        <w:t>Work Experıence</w:t>
      </w:r>
    </w:p>
    <w:tbl>
      <w:tblPr>
        <w:tblStyle w:val="TabloKlavuzu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18"/>
        <w:gridCol w:w="1210"/>
        <w:gridCol w:w="174"/>
        <w:gridCol w:w="6666"/>
      </w:tblGrid>
      <w:tr w:rsidR="005C0F11" w:rsidRPr="00411664" w:rsidTr="00D711BD">
        <w:tc>
          <w:tcPr>
            <w:tcW w:w="1418" w:type="dxa"/>
          </w:tcPr>
          <w:p w:rsidR="005C0F11" w:rsidRPr="0037458D" w:rsidRDefault="007C1A38" w:rsidP="005C0F11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>
              <w:rPr>
                <w:noProof/>
                <w:color w:val="808080"/>
                <w:lang w:val="tr-TR" w:eastAsia="tr-TR"/>
              </w:rPr>
              <mc:AlternateContent>
                <mc:Choice Requires="wps">
                  <w:drawing>
                    <wp:anchor distT="4294967291" distB="4294967291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-3261360</wp:posOffset>
                      </wp:positionH>
                      <wp:positionV relativeFrom="paragraph">
                        <wp:posOffset>23494</wp:posOffset>
                      </wp:positionV>
                      <wp:extent cx="6145530" cy="0"/>
                      <wp:effectExtent l="0" t="0" r="7620" b="0"/>
                      <wp:wrapNone/>
                      <wp:docPr id="18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45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40087F" id="Line 6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56.8pt,1.85pt" to="227.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pm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"/>
                  </w:pict>
                </mc:Fallback>
              </mc:AlternateContent>
            </w:r>
            <w:r w:rsidR="005C0F11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Title</w:t>
            </w:r>
          </w:p>
        </w:tc>
        <w:tc>
          <w:tcPr>
            <w:tcW w:w="1210" w:type="dxa"/>
          </w:tcPr>
          <w:p w:rsidR="005C0F11" w:rsidRPr="0037458D" w:rsidRDefault="005C0F11" w:rsidP="005C0F11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Year</w:t>
            </w:r>
          </w:p>
        </w:tc>
        <w:tc>
          <w:tcPr>
            <w:tcW w:w="6840" w:type="dxa"/>
            <w:gridSpan w:val="2"/>
          </w:tcPr>
          <w:p w:rsidR="005C0F11" w:rsidRPr="0037458D" w:rsidRDefault="005C0F11" w:rsidP="005C0F11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Department</w:t>
            </w:r>
          </w:p>
        </w:tc>
      </w:tr>
      <w:tr w:rsidR="00D711BD" w:rsidRPr="00411664" w:rsidTr="00D711BD">
        <w:tc>
          <w:tcPr>
            <w:tcW w:w="1418" w:type="dxa"/>
          </w:tcPr>
          <w:p w:rsidR="00D711BD" w:rsidRPr="00D711BD" w:rsidRDefault="00D711BD" w:rsidP="00D711B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D711B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Prof. Dr.</w:t>
            </w:r>
          </w:p>
        </w:tc>
        <w:tc>
          <w:tcPr>
            <w:tcW w:w="1210" w:type="dxa"/>
          </w:tcPr>
          <w:p w:rsidR="00D711BD" w:rsidRPr="00D711BD" w:rsidRDefault="00D711BD" w:rsidP="00D711B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Verdana"/>
                <w:bCs/>
                <w:color w:val="808080"/>
                <w:sz w:val="20"/>
                <w:szCs w:val="20"/>
              </w:rPr>
            </w:pPr>
            <w:r w:rsidRPr="00D711B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2017-Current</w:t>
            </w:r>
          </w:p>
        </w:tc>
        <w:tc>
          <w:tcPr>
            <w:tcW w:w="6840" w:type="dxa"/>
            <w:gridSpan w:val="2"/>
          </w:tcPr>
          <w:p w:rsidR="00D711BD" w:rsidRPr="00D711BD" w:rsidRDefault="00D711BD" w:rsidP="00986A12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color w:val="808080"/>
                <w:szCs w:val="22"/>
              </w:rPr>
            </w:pPr>
            <w:r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    </w:t>
            </w:r>
            <w:r w:rsidR="00986A12"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      </w:t>
            </w:r>
            <w:r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 </w:t>
            </w:r>
            <w:r w:rsidR="00305E2D"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 </w:t>
            </w:r>
            <w:r w:rsidR="00986A12"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>Biochemistry Division, Faculty of Pharmacy</w:t>
            </w:r>
            <w:r w:rsidRPr="00D711BD"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>, University of Health Sciences</w:t>
            </w:r>
          </w:p>
        </w:tc>
      </w:tr>
      <w:tr w:rsidR="00A24FFD" w:rsidRPr="00411664" w:rsidTr="00D711BD">
        <w:tc>
          <w:tcPr>
            <w:tcW w:w="1418" w:type="dxa"/>
          </w:tcPr>
          <w:p w:rsidR="00A24FFD" w:rsidRPr="00D711BD" w:rsidRDefault="00A24FFD" w:rsidP="00D711BD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10" w:type="dxa"/>
          </w:tcPr>
          <w:p w:rsidR="00A24FFD" w:rsidRPr="00D711BD" w:rsidRDefault="006B5260" w:rsidP="00D711BD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2018-Current</w:t>
            </w:r>
          </w:p>
        </w:tc>
        <w:tc>
          <w:tcPr>
            <w:tcW w:w="6840" w:type="dxa"/>
            <w:gridSpan w:val="2"/>
          </w:tcPr>
          <w:p w:rsidR="00A24FFD" w:rsidRDefault="00A24FFD" w:rsidP="00A24FFD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                     Molecular Medicine Program Director</w:t>
            </w:r>
          </w:p>
        </w:tc>
      </w:tr>
      <w:tr w:rsidR="00A24FFD" w:rsidRPr="00411664" w:rsidTr="00D711BD">
        <w:tc>
          <w:tcPr>
            <w:tcW w:w="1418" w:type="dxa"/>
          </w:tcPr>
          <w:p w:rsidR="00A24FFD" w:rsidRPr="00D711BD" w:rsidRDefault="00A24FFD" w:rsidP="00D711BD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10" w:type="dxa"/>
          </w:tcPr>
          <w:p w:rsidR="00A24FFD" w:rsidRPr="00D711BD" w:rsidRDefault="006B5260" w:rsidP="00D711BD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201</w:t>
            </w:r>
            <w:r w:rsidR="002541DF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9</w:t>
            </w: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-</w:t>
            </w:r>
            <w:r w:rsidR="002541DF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Current</w:t>
            </w:r>
          </w:p>
        </w:tc>
        <w:tc>
          <w:tcPr>
            <w:tcW w:w="6840" w:type="dxa"/>
            <w:gridSpan w:val="2"/>
          </w:tcPr>
          <w:p w:rsidR="00A24FFD" w:rsidRDefault="00A24FFD" w:rsidP="00A24FFD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                    </w:t>
            </w:r>
            <w:r w:rsidR="002541DF"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Tubitak-MAM</w:t>
            </w:r>
            <w:r w:rsidR="003F7F3C"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 xml:space="preserve"> </w:t>
            </w:r>
            <w:r w:rsidR="003F7F3C" w:rsidRPr="003F7F3C">
              <w:rPr>
                <w:rStyle w:val="Kpr"/>
                <w:rFonts w:ascii="Arial Narrow" w:hAnsi="Arial Narrow" w:cs="Arial"/>
                <w:color w:val="auto"/>
                <w:sz w:val="20"/>
                <w:szCs w:val="20"/>
                <w:u w:val="none"/>
              </w:rPr>
              <w:t>Research Institute</w:t>
            </w:r>
          </w:p>
        </w:tc>
      </w:tr>
      <w:tr w:rsidR="005C0F11" w:rsidRPr="00411664" w:rsidTr="00D711BD">
        <w:tc>
          <w:tcPr>
            <w:tcW w:w="1418" w:type="dxa"/>
          </w:tcPr>
          <w:p w:rsidR="005C0F11" w:rsidRPr="0037458D" w:rsidRDefault="005C0F11" w:rsidP="005C0F11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F12B9F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Prof. Dr.</w:t>
            </w:r>
          </w:p>
        </w:tc>
        <w:tc>
          <w:tcPr>
            <w:tcW w:w="1384" w:type="dxa"/>
            <w:gridSpan w:val="2"/>
          </w:tcPr>
          <w:p w:rsidR="005C0F11" w:rsidRPr="0037458D" w:rsidRDefault="005C0F11" w:rsidP="00D711B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F12B9F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2013-</w:t>
            </w:r>
            <w:r w:rsidR="00D711B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2017</w:t>
            </w:r>
          </w:p>
        </w:tc>
        <w:tc>
          <w:tcPr>
            <w:tcW w:w="6666" w:type="dxa"/>
          </w:tcPr>
          <w:p w:rsidR="005C0F11" w:rsidRPr="0037458D" w:rsidRDefault="002E5E44" w:rsidP="002E5E44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Biochemistry </w:t>
            </w:r>
            <w:r w:rsidR="00305E2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Division,</w:t>
            </w:r>
            <w:r w:rsidR="00305E2D"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Faculty</w:t>
            </w: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of Pharmacy</w:t>
            </w: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, Cumhuriyet University</w:t>
            </w:r>
          </w:p>
        </w:tc>
      </w:tr>
      <w:tr w:rsidR="005C0F11" w:rsidRPr="00411664" w:rsidTr="00D711BD">
        <w:tc>
          <w:tcPr>
            <w:tcW w:w="1418" w:type="dxa"/>
            <w:vAlign w:val="center"/>
          </w:tcPr>
          <w:p w:rsidR="005C0F11" w:rsidRPr="00FB29C4" w:rsidRDefault="005C0F11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Associate Prof.</w:t>
            </w:r>
          </w:p>
        </w:tc>
        <w:tc>
          <w:tcPr>
            <w:tcW w:w="1210" w:type="dxa"/>
            <w:vAlign w:val="center"/>
          </w:tcPr>
          <w:p w:rsidR="005C0F11" w:rsidRPr="00FB29C4" w:rsidRDefault="005C0F11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2012-2013</w:t>
            </w:r>
          </w:p>
        </w:tc>
        <w:tc>
          <w:tcPr>
            <w:tcW w:w="6840" w:type="dxa"/>
            <w:gridSpan w:val="2"/>
          </w:tcPr>
          <w:p w:rsidR="005C0F11" w:rsidRPr="00FB29C4" w:rsidRDefault="005119A9" w:rsidP="002E5E44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   </w:t>
            </w:r>
            <w:r w:rsidR="002E5E44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Biochemistry Division, </w:t>
            </w:r>
            <w:r w:rsidR="002E5E44">
              <w:rPr>
                <w:rFonts w:ascii="Arial Narrow" w:hAnsi="Arial Narrow" w:cs="Tahoma"/>
                <w:sz w:val="20"/>
                <w:szCs w:val="20"/>
                <w:lang w:val="en-US"/>
              </w:rPr>
              <w:t>Faculty of Pharmacy</w:t>
            </w:r>
            <w:r w:rsidR="002E5E44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, Cumhuriyet University</w:t>
            </w:r>
          </w:p>
        </w:tc>
      </w:tr>
      <w:tr w:rsidR="00B752A0" w:rsidRPr="00411664" w:rsidTr="00D711BD">
        <w:tc>
          <w:tcPr>
            <w:tcW w:w="1418" w:type="dxa"/>
            <w:vAlign w:val="center"/>
          </w:tcPr>
          <w:p w:rsidR="00B752A0" w:rsidRDefault="00B752A0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Visiting Prof.</w:t>
            </w:r>
          </w:p>
        </w:tc>
        <w:tc>
          <w:tcPr>
            <w:tcW w:w="1210" w:type="dxa"/>
            <w:vAlign w:val="center"/>
          </w:tcPr>
          <w:p w:rsidR="00B752A0" w:rsidRDefault="00B752A0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2011</w:t>
            </w:r>
          </w:p>
        </w:tc>
        <w:tc>
          <w:tcPr>
            <w:tcW w:w="6840" w:type="dxa"/>
            <w:gridSpan w:val="2"/>
          </w:tcPr>
          <w:p w:rsidR="00B752A0" w:rsidRDefault="00B752A0" w:rsidP="00B752A0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                     National Institutes of Health/National Cancer Institute, Rockville, USA</w:t>
            </w:r>
          </w:p>
        </w:tc>
      </w:tr>
      <w:tr w:rsidR="005C0F11" w:rsidRPr="00411664" w:rsidTr="00D711BD">
        <w:tc>
          <w:tcPr>
            <w:tcW w:w="1418" w:type="dxa"/>
            <w:vAlign w:val="center"/>
          </w:tcPr>
          <w:p w:rsidR="005C0F11" w:rsidRDefault="005C0F11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Associate Prof.</w:t>
            </w:r>
          </w:p>
        </w:tc>
        <w:tc>
          <w:tcPr>
            <w:tcW w:w="1210" w:type="dxa"/>
            <w:vAlign w:val="center"/>
          </w:tcPr>
          <w:p w:rsidR="005C0F11" w:rsidRDefault="005C0F11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2008-2012</w:t>
            </w:r>
          </w:p>
        </w:tc>
        <w:tc>
          <w:tcPr>
            <w:tcW w:w="6840" w:type="dxa"/>
            <w:gridSpan w:val="2"/>
          </w:tcPr>
          <w:p w:rsidR="005C0F11" w:rsidRDefault="005119A9" w:rsidP="0075740B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              </w:t>
            </w:r>
            <w:r w:rsidR="00A24FF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</w:t>
            </w:r>
            <w:r w:rsidR="002E5E44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Biochemistry Division, </w:t>
            </w:r>
            <w:r w:rsidR="002E5E44">
              <w:rPr>
                <w:rFonts w:ascii="Arial Narrow" w:hAnsi="Arial Narrow" w:cs="Tahoma"/>
                <w:sz w:val="20"/>
                <w:szCs w:val="20"/>
                <w:lang w:val="en-US"/>
              </w:rPr>
              <w:t>Faculty of Medicine</w:t>
            </w:r>
            <w:r w:rsidR="00A24FFD"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</w:t>
            </w:r>
            <w:r w:rsidR="005C0F11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(</w:t>
            </w:r>
            <w:r w:rsidR="0075740B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Adjunct</w:t>
            </w:r>
            <w:r w:rsidR="005C0F11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) </w:t>
            </w:r>
            <w:r w:rsidR="002E5E44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Cumhuriyet University</w:t>
            </w:r>
          </w:p>
        </w:tc>
      </w:tr>
      <w:tr w:rsidR="005C0F11" w:rsidRPr="00411664" w:rsidTr="00D711BD">
        <w:tc>
          <w:tcPr>
            <w:tcW w:w="1418" w:type="dxa"/>
            <w:vAlign w:val="center"/>
          </w:tcPr>
          <w:p w:rsidR="005C0F11" w:rsidRPr="00FB29C4" w:rsidRDefault="002E5E44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Assistant Prof.</w:t>
            </w:r>
          </w:p>
        </w:tc>
        <w:tc>
          <w:tcPr>
            <w:tcW w:w="1210" w:type="dxa"/>
            <w:vAlign w:val="center"/>
          </w:tcPr>
          <w:p w:rsidR="005C0F11" w:rsidRPr="00FB29C4" w:rsidRDefault="005C0F11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 w:rsidRPr="00FB29C4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2005–</w:t>
            </w: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2008</w:t>
            </w:r>
          </w:p>
        </w:tc>
        <w:tc>
          <w:tcPr>
            <w:tcW w:w="6840" w:type="dxa"/>
            <w:gridSpan w:val="2"/>
          </w:tcPr>
          <w:p w:rsidR="005C0F11" w:rsidRPr="00FB29C4" w:rsidRDefault="005119A9" w:rsidP="002E5E44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   </w:t>
            </w:r>
            <w:r w:rsidR="00A24FF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</w:t>
            </w: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</w:t>
            </w:r>
            <w:r w:rsidR="002E5E44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Biochemistry Department, Faculty of </w:t>
            </w:r>
            <w:r w:rsidR="00305E2D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Science,</w:t>
            </w:r>
            <w:r w:rsidR="00305E2D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Cumhuriyet</w:t>
            </w:r>
            <w:r w:rsidR="002E5E44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University</w:t>
            </w:r>
          </w:p>
        </w:tc>
      </w:tr>
      <w:tr w:rsidR="005C0F11" w:rsidRPr="00411664" w:rsidTr="00D711BD">
        <w:tc>
          <w:tcPr>
            <w:tcW w:w="1418" w:type="dxa"/>
            <w:vAlign w:val="center"/>
          </w:tcPr>
          <w:p w:rsidR="005C0F11" w:rsidRPr="00FB29C4" w:rsidRDefault="002E5E44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TA/RA</w:t>
            </w:r>
          </w:p>
        </w:tc>
        <w:tc>
          <w:tcPr>
            <w:tcW w:w="1210" w:type="dxa"/>
            <w:vAlign w:val="center"/>
          </w:tcPr>
          <w:p w:rsidR="005C0F11" w:rsidRPr="00FB29C4" w:rsidRDefault="005C0F11" w:rsidP="005C0F11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 w:rsidRPr="00FB29C4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1998–2003</w:t>
            </w:r>
          </w:p>
        </w:tc>
        <w:tc>
          <w:tcPr>
            <w:tcW w:w="6840" w:type="dxa"/>
            <w:gridSpan w:val="2"/>
          </w:tcPr>
          <w:p w:rsidR="005C0F11" w:rsidRPr="00FB29C4" w:rsidRDefault="005119A9" w:rsidP="002E5E44">
            <w:pPr>
              <w:autoSpaceDE w:val="0"/>
              <w:autoSpaceDN w:val="0"/>
              <w:adjustRightInd w:val="0"/>
              <w:spacing w:before="40" w:after="40"/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                      </w:t>
            </w:r>
            <w:r w:rsidR="002E5E44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Biochemistry Department</w:t>
            </w:r>
            <w:r w:rsidR="005C0F11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 xml:space="preserve">, Texas Tech </w:t>
            </w:r>
            <w:r w:rsidR="002E5E44">
              <w:rPr>
                <w:rStyle w:val="Kpr"/>
                <w:rFonts w:ascii="Arial Narrow" w:hAnsi="Arial Narrow"/>
                <w:color w:val="auto"/>
                <w:sz w:val="20"/>
                <w:szCs w:val="20"/>
                <w:u w:val="none"/>
              </w:rPr>
              <w:t>University</w:t>
            </w:r>
          </w:p>
        </w:tc>
      </w:tr>
    </w:tbl>
    <w:p w:rsidR="00EE74BD" w:rsidRDefault="00EE74BD" w:rsidP="00B817DF">
      <w:pPr>
        <w:pStyle w:val="Balk1"/>
        <w:spacing w:line="300" w:lineRule="atLeast"/>
        <w:rPr>
          <w:rFonts w:ascii="Arial Black" w:hAnsi="Arial Black" w:cs="Tahoma"/>
          <w:b w:val="0"/>
          <w:caps/>
          <w:sz w:val="22"/>
        </w:rPr>
      </w:pPr>
    </w:p>
    <w:p w:rsidR="00B817DF" w:rsidRPr="00034CE2" w:rsidRDefault="00F50EA7" w:rsidP="00B817DF">
      <w:pPr>
        <w:pStyle w:val="Balk1"/>
        <w:spacing w:line="300" w:lineRule="atLeast"/>
        <w:rPr>
          <w:rFonts w:ascii="Arial Black" w:hAnsi="Arial Black" w:cs="Tahoma"/>
          <w:b w:val="0"/>
          <w:caps/>
          <w:sz w:val="22"/>
        </w:rPr>
      </w:pPr>
      <w:r>
        <w:rPr>
          <w:rFonts w:ascii="Arial Black" w:hAnsi="Arial Black" w:cs="Tahoma"/>
          <w:b w:val="0"/>
          <w:caps/>
          <w:sz w:val="22"/>
        </w:rPr>
        <w:t>TITles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2518"/>
        <w:gridCol w:w="1550"/>
        <w:gridCol w:w="5400"/>
      </w:tblGrid>
      <w:tr w:rsidR="00E93D01" w:rsidRPr="00411664" w:rsidTr="00430142">
        <w:tc>
          <w:tcPr>
            <w:tcW w:w="2518" w:type="dxa"/>
          </w:tcPr>
          <w:p w:rsidR="00E93D01" w:rsidRPr="0036702D" w:rsidRDefault="007C1A38" w:rsidP="0036702D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>
              <w:rPr>
                <w:noProof/>
                <w:color w:val="808080"/>
                <w:lang w:val="tr-TR" w:eastAsia="tr-TR"/>
              </w:rPr>
              <mc:AlternateContent>
                <mc:Choice Requires="wps">
                  <w:drawing>
                    <wp:anchor distT="4294967292" distB="4294967292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-3261360</wp:posOffset>
                      </wp:positionH>
                      <wp:positionV relativeFrom="paragraph">
                        <wp:posOffset>23494</wp:posOffset>
                      </wp:positionV>
                      <wp:extent cx="6145530" cy="0"/>
                      <wp:effectExtent l="0" t="0" r="7620" b="0"/>
                      <wp:wrapNone/>
                      <wp:docPr id="17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45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8F511C" id="Line 6" o:spid="_x0000_s1026" style="position:absolute;z-index:2516531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56.8pt,1.85pt" to="227.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ua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"/>
                  </w:pict>
                </mc:Fallback>
              </mc:AlternateContent>
            </w:r>
            <w:r w:rsidR="00F50EA7"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Title</w:t>
            </w:r>
          </w:p>
        </w:tc>
        <w:tc>
          <w:tcPr>
            <w:tcW w:w="1550" w:type="dxa"/>
          </w:tcPr>
          <w:p w:rsidR="00E93D01" w:rsidRPr="0036702D" w:rsidRDefault="00E93D01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Y</w:t>
            </w:r>
            <w:r w:rsidR="00F50EA7" w:rsidRPr="0036702D">
              <w:rPr>
                <w:rFonts w:ascii="Arial Narrow" w:hAnsi="Arial Narrow" w:cs="Verdana,Bold"/>
                <w:b/>
                <w:bCs/>
                <w:color w:val="808080"/>
                <w:szCs w:val="22"/>
              </w:rPr>
              <w:t>ear</w:t>
            </w:r>
          </w:p>
        </w:tc>
        <w:tc>
          <w:tcPr>
            <w:tcW w:w="5400" w:type="dxa"/>
          </w:tcPr>
          <w:p w:rsidR="00E93D01" w:rsidRPr="0036702D" w:rsidRDefault="00F50EA7" w:rsidP="005A340A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Department</w:t>
            </w:r>
            <w:r w:rsidR="005A340A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-</w:t>
            </w: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Faculty</w:t>
            </w:r>
            <w:r w:rsidR="005A340A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-</w:t>
            </w: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University</w:t>
            </w:r>
          </w:p>
        </w:tc>
      </w:tr>
      <w:tr w:rsidR="00B752A0" w:rsidRPr="00411664" w:rsidTr="00430142">
        <w:tc>
          <w:tcPr>
            <w:tcW w:w="2518" w:type="dxa"/>
            <w:vAlign w:val="center"/>
          </w:tcPr>
          <w:p w:rsidR="00B752A0" w:rsidRDefault="00B752A0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18"/>
                <w:szCs w:val="18"/>
                <w:lang w:val="en-US"/>
              </w:rPr>
            </w:pPr>
            <w:r>
              <w:rPr>
                <w:rFonts w:ascii="Arial Narrow" w:hAnsi="Arial Narrow" w:cs="Tahoma"/>
                <w:sz w:val="18"/>
                <w:szCs w:val="18"/>
                <w:lang w:val="en-US"/>
              </w:rPr>
              <w:t xml:space="preserve">Molecular Medicine Head </w:t>
            </w:r>
          </w:p>
        </w:tc>
        <w:tc>
          <w:tcPr>
            <w:tcW w:w="1550" w:type="dxa"/>
            <w:vAlign w:val="center"/>
          </w:tcPr>
          <w:p w:rsidR="00B752A0" w:rsidRDefault="00B752A0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2017-Current</w:t>
            </w:r>
          </w:p>
        </w:tc>
        <w:tc>
          <w:tcPr>
            <w:tcW w:w="5400" w:type="dxa"/>
          </w:tcPr>
          <w:p w:rsidR="00B752A0" w:rsidRDefault="00B752A0" w:rsidP="00303F79">
            <w:pPr>
              <w:tabs>
                <w:tab w:val="left" w:pos="1266"/>
              </w:tabs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Health Sciences Institute, University of Health Sciences</w:t>
            </w:r>
          </w:p>
        </w:tc>
      </w:tr>
      <w:tr w:rsidR="00B752A0" w:rsidRPr="00411664" w:rsidTr="00430142">
        <w:tc>
          <w:tcPr>
            <w:tcW w:w="2518" w:type="dxa"/>
            <w:vAlign w:val="center"/>
          </w:tcPr>
          <w:p w:rsidR="00B752A0" w:rsidRDefault="00B752A0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18"/>
                <w:szCs w:val="18"/>
                <w:lang w:val="en-US"/>
              </w:rPr>
            </w:pPr>
            <w:r>
              <w:rPr>
                <w:rFonts w:ascii="Arial Narrow" w:hAnsi="Arial Narrow" w:cs="Tahoma"/>
                <w:sz w:val="18"/>
                <w:szCs w:val="18"/>
                <w:lang w:val="en-US"/>
              </w:rPr>
              <w:t>Biochemistry Division Head</w:t>
            </w:r>
          </w:p>
        </w:tc>
        <w:tc>
          <w:tcPr>
            <w:tcW w:w="1550" w:type="dxa"/>
            <w:vAlign w:val="center"/>
          </w:tcPr>
          <w:p w:rsidR="00B752A0" w:rsidRDefault="00B752A0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2017-Current</w:t>
            </w:r>
          </w:p>
        </w:tc>
        <w:tc>
          <w:tcPr>
            <w:tcW w:w="5400" w:type="dxa"/>
          </w:tcPr>
          <w:p w:rsidR="00B752A0" w:rsidRDefault="00B752A0" w:rsidP="00303F79">
            <w:pPr>
              <w:tabs>
                <w:tab w:val="left" w:pos="1266"/>
              </w:tabs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Faculty of Pharmacy, University of Health Sciences</w:t>
            </w:r>
          </w:p>
        </w:tc>
      </w:tr>
      <w:tr w:rsidR="00303F79" w:rsidRPr="00411664" w:rsidTr="00430142">
        <w:tc>
          <w:tcPr>
            <w:tcW w:w="2518" w:type="dxa"/>
            <w:vAlign w:val="center"/>
          </w:tcPr>
          <w:p w:rsidR="00303F79" w:rsidRPr="00430142" w:rsidRDefault="00303F79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18"/>
                <w:szCs w:val="18"/>
                <w:lang w:val="en-US"/>
              </w:rPr>
            </w:pPr>
            <w:r>
              <w:rPr>
                <w:rFonts w:ascii="Arial Narrow" w:hAnsi="Arial Narrow" w:cs="Tahoma"/>
                <w:sz w:val="18"/>
                <w:szCs w:val="18"/>
                <w:lang w:val="en-US"/>
              </w:rPr>
              <w:t>R&amp;D Commission Member</w:t>
            </w:r>
          </w:p>
        </w:tc>
        <w:tc>
          <w:tcPr>
            <w:tcW w:w="1550" w:type="dxa"/>
            <w:vAlign w:val="center"/>
          </w:tcPr>
          <w:p w:rsidR="00303F79" w:rsidRDefault="00303F79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2015-Current</w:t>
            </w:r>
          </w:p>
        </w:tc>
        <w:tc>
          <w:tcPr>
            <w:tcW w:w="5400" w:type="dxa"/>
          </w:tcPr>
          <w:p w:rsidR="00303F79" w:rsidRDefault="00303F79" w:rsidP="00303F79">
            <w:pPr>
              <w:tabs>
                <w:tab w:val="left" w:pos="1266"/>
              </w:tabs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Ministry of Science, Industry, and Technology</w:t>
            </w:r>
          </w:p>
        </w:tc>
      </w:tr>
      <w:tr w:rsidR="00303F79" w:rsidRPr="00411664" w:rsidTr="00430142">
        <w:tc>
          <w:tcPr>
            <w:tcW w:w="2518" w:type="dxa"/>
            <w:vAlign w:val="center"/>
          </w:tcPr>
          <w:p w:rsidR="00303F79" w:rsidRPr="00430142" w:rsidRDefault="00303F79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18"/>
                <w:szCs w:val="18"/>
                <w:lang w:val="en-US"/>
              </w:rPr>
            </w:pPr>
            <w:r>
              <w:rPr>
                <w:rFonts w:ascii="Arial Narrow" w:hAnsi="Arial Narrow" w:cs="Tahoma"/>
                <w:sz w:val="18"/>
                <w:szCs w:val="18"/>
                <w:lang w:val="en-US"/>
              </w:rPr>
              <w:t>Advisory Board Member</w:t>
            </w:r>
          </w:p>
        </w:tc>
        <w:tc>
          <w:tcPr>
            <w:tcW w:w="1550" w:type="dxa"/>
            <w:vAlign w:val="center"/>
          </w:tcPr>
          <w:p w:rsidR="00303F79" w:rsidRDefault="00303F79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2014-Current</w:t>
            </w:r>
          </w:p>
        </w:tc>
        <w:tc>
          <w:tcPr>
            <w:tcW w:w="5400" w:type="dxa"/>
          </w:tcPr>
          <w:p w:rsidR="00303F79" w:rsidRPr="00303F79" w:rsidRDefault="005119A9" w:rsidP="007201C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18"/>
                <w:szCs w:val="18"/>
                <w:lang w:val="en-US"/>
              </w:rPr>
            </w:pPr>
            <w:r>
              <w:rPr>
                <w:rFonts w:ascii="Arial Narrow" w:hAnsi="Arial Narrow" w:cs="Tahoma"/>
                <w:sz w:val="18"/>
                <w:szCs w:val="18"/>
                <w:lang w:val="en-US"/>
              </w:rPr>
              <w:t xml:space="preserve">                     </w:t>
            </w:r>
            <w:r w:rsidR="00303F79" w:rsidRPr="00303F79">
              <w:rPr>
                <w:rFonts w:ascii="Arial Narrow" w:hAnsi="Arial Narrow" w:cs="Tahoma"/>
                <w:sz w:val="18"/>
                <w:szCs w:val="18"/>
                <w:lang w:val="en-US"/>
              </w:rPr>
              <w:t>Hacettepe University Advance Cancer Technologies Center</w:t>
            </w:r>
          </w:p>
        </w:tc>
      </w:tr>
      <w:tr w:rsidR="00EA234B" w:rsidRPr="00411664" w:rsidTr="00430142">
        <w:tc>
          <w:tcPr>
            <w:tcW w:w="2518" w:type="dxa"/>
            <w:vAlign w:val="center"/>
          </w:tcPr>
          <w:p w:rsidR="00EA234B" w:rsidRPr="00430142" w:rsidRDefault="00430142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18"/>
                <w:szCs w:val="18"/>
                <w:lang w:val="en-US"/>
              </w:rPr>
            </w:pPr>
            <w:r w:rsidRPr="00430142">
              <w:rPr>
                <w:rFonts w:ascii="Arial Narrow" w:hAnsi="Arial Narrow" w:cs="Tahoma"/>
                <w:sz w:val="18"/>
                <w:szCs w:val="18"/>
                <w:lang w:val="en-US"/>
              </w:rPr>
              <w:t xml:space="preserve">Basic Sciences </w:t>
            </w:r>
            <w:r w:rsidR="00C63F6A" w:rsidRPr="00430142">
              <w:rPr>
                <w:rFonts w:ascii="Arial Narrow" w:hAnsi="Arial Narrow" w:cs="Tahoma"/>
                <w:sz w:val="18"/>
                <w:szCs w:val="18"/>
                <w:lang w:val="en-US"/>
              </w:rPr>
              <w:t>Department Head</w:t>
            </w:r>
          </w:p>
        </w:tc>
        <w:tc>
          <w:tcPr>
            <w:tcW w:w="1550" w:type="dxa"/>
            <w:vAlign w:val="center"/>
          </w:tcPr>
          <w:p w:rsidR="00EA234B" w:rsidRPr="0036702D" w:rsidRDefault="00C63F6A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2012-</w:t>
            </w:r>
            <w:r w:rsidR="00CC731A">
              <w:rPr>
                <w:rFonts w:ascii="Arial Narrow" w:hAnsi="Arial Narrow" w:cs="Tahoma"/>
                <w:sz w:val="20"/>
                <w:szCs w:val="20"/>
                <w:lang w:val="en-US"/>
              </w:rPr>
              <w:t>2</w:t>
            </w:r>
            <w:r w:rsidR="00CC731A" w:rsidRPr="00CC731A">
              <w:rPr>
                <w:rFonts w:ascii="Arial Narrow" w:hAnsi="Arial Narrow" w:cs="Tahoma"/>
                <w:sz w:val="20"/>
                <w:szCs w:val="20"/>
                <w:lang w:val="en-US"/>
              </w:rPr>
              <w:t>017</w:t>
            </w:r>
          </w:p>
        </w:tc>
        <w:tc>
          <w:tcPr>
            <w:tcW w:w="5400" w:type="dxa"/>
          </w:tcPr>
          <w:p w:rsidR="00EA234B" w:rsidRPr="0036702D" w:rsidRDefault="005119A9" w:rsidP="007201C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</w:t>
            </w:r>
            <w:r w:rsidR="00430142">
              <w:rPr>
                <w:rFonts w:ascii="Arial Narrow" w:hAnsi="Arial Narrow" w:cs="Tahoma"/>
                <w:sz w:val="20"/>
                <w:szCs w:val="20"/>
                <w:lang w:val="en-US"/>
              </w:rPr>
              <w:t>Faculty of Pharmacy</w:t>
            </w:r>
            <w:r w:rsidR="00C63F6A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, Cumhuriyet University</w:t>
            </w:r>
          </w:p>
        </w:tc>
      </w:tr>
      <w:tr w:rsidR="00C63F6A" w:rsidRPr="00411664" w:rsidTr="00430142">
        <w:tc>
          <w:tcPr>
            <w:tcW w:w="2518" w:type="dxa"/>
            <w:vAlign w:val="center"/>
          </w:tcPr>
          <w:p w:rsidR="00C63F6A" w:rsidRPr="00430142" w:rsidRDefault="00430142" w:rsidP="00110C87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18"/>
                <w:szCs w:val="18"/>
                <w:lang w:val="en-US"/>
              </w:rPr>
            </w:pPr>
            <w:r w:rsidRPr="00430142">
              <w:rPr>
                <w:rFonts w:ascii="Arial Narrow" w:hAnsi="Arial Narrow" w:cs="Tahoma"/>
                <w:sz w:val="18"/>
                <w:szCs w:val="18"/>
                <w:lang w:val="en-US"/>
              </w:rPr>
              <w:t xml:space="preserve">Biochemistry </w:t>
            </w:r>
            <w:r w:rsidR="00C63F6A" w:rsidRPr="00430142">
              <w:rPr>
                <w:rFonts w:ascii="Arial Narrow" w:hAnsi="Arial Narrow" w:cs="Tahoma"/>
                <w:sz w:val="18"/>
                <w:szCs w:val="18"/>
                <w:lang w:val="en-US"/>
              </w:rPr>
              <w:t>Division Head</w:t>
            </w:r>
          </w:p>
        </w:tc>
        <w:tc>
          <w:tcPr>
            <w:tcW w:w="1550" w:type="dxa"/>
            <w:vAlign w:val="center"/>
          </w:tcPr>
          <w:p w:rsidR="00C63F6A" w:rsidRPr="0036702D" w:rsidRDefault="00C63F6A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2012-</w:t>
            </w:r>
            <w:r w:rsidR="00CC731A">
              <w:rPr>
                <w:rFonts w:ascii="Arial Narrow" w:hAnsi="Arial Narrow" w:cs="Tahoma"/>
                <w:sz w:val="20"/>
                <w:szCs w:val="20"/>
                <w:lang w:val="en-US"/>
              </w:rPr>
              <w:t>2017</w:t>
            </w:r>
          </w:p>
        </w:tc>
        <w:tc>
          <w:tcPr>
            <w:tcW w:w="5400" w:type="dxa"/>
          </w:tcPr>
          <w:p w:rsidR="00C63F6A" w:rsidRPr="0036702D" w:rsidRDefault="005119A9" w:rsidP="007201C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</w:t>
            </w:r>
            <w:r w:rsidR="00430142">
              <w:rPr>
                <w:rFonts w:ascii="Arial Narrow" w:hAnsi="Arial Narrow" w:cs="Tahoma"/>
                <w:sz w:val="20"/>
                <w:szCs w:val="20"/>
                <w:lang w:val="en-US"/>
              </w:rPr>
              <w:t>Faculty of Pharmacy</w:t>
            </w:r>
            <w:r w:rsidR="00C63F6A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, Cumhuriyet University</w:t>
            </w:r>
          </w:p>
        </w:tc>
      </w:tr>
      <w:tr w:rsidR="00C63F6A" w:rsidRPr="00411664" w:rsidTr="00430142">
        <w:tc>
          <w:tcPr>
            <w:tcW w:w="2518" w:type="dxa"/>
            <w:vAlign w:val="center"/>
          </w:tcPr>
          <w:p w:rsidR="00C63F6A" w:rsidRPr="0036702D" w:rsidRDefault="002E5E44" w:rsidP="005D7684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18"/>
                <w:szCs w:val="18"/>
                <w:lang w:val="en-US"/>
              </w:rPr>
              <w:t>D</w:t>
            </w:r>
            <w:r w:rsidR="005354C3">
              <w:rPr>
                <w:rFonts w:ascii="Arial Narrow" w:hAnsi="Arial Narrow" w:cs="Tahoma"/>
                <w:sz w:val="18"/>
                <w:szCs w:val="18"/>
                <w:lang w:val="en-US"/>
              </w:rPr>
              <w:t xml:space="preserve">ivision </w:t>
            </w:r>
            <w:r w:rsidR="00C63F6A" w:rsidRPr="00430142">
              <w:rPr>
                <w:rFonts w:ascii="Arial Narrow" w:hAnsi="Arial Narrow" w:cs="Tahoma"/>
                <w:sz w:val="18"/>
                <w:szCs w:val="18"/>
                <w:lang w:val="en-US"/>
              </w:rPr>
              <w:t>Head</w:t>
            </w:r>
          </w:p>
        </w:tc>
        <w:tc>
          <w:tcPr>
            <w:tcW w:w="1550" w:type="dxa"/>
            <w:vAlign w:val="center"/>
          </w:tcPr>
          <w:p w:rsidR="00C63F6A" w:rsidRPr="0036702D" w:rsidRDefault="00C63F6A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2010-</w:t>
            </w:r>
            <w:r w:rsidR="00CC731A">
              <w:rPr>
                <w:rFonts w:ascii="Arial Narrow" w:hAnsi="Arial Narrow" w:cs="Tahoma"/>
                <w:sz w:val="20"/>
                <w:szCs w:val="20"/>
                <w:lang w:val="en-US"/>
              </w:rPr>
              <w:t>2017</w:t>
            </w:r>
          </w:p>
        </w:tc>
        <w:tc>
          <w:tcPr>
            <w:tcW w:w="5400" w:type="dxa"/>
          </w:tcPr>
          <w:p w:rsidR="00C63F6A" w:rsidRPr="0036702D" w:rsidRDefault="00C63F6A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Biomedical Engineering, Cumhuriyet University</w:t>
            </w:r>
          </w:p>
        </w:tc>
      </w:tr>
      <w:tr w:rsidR="00C63F6A" w:rsidRPr="00411664" w:rsidTr="00430142">
        <w:tc>
          <w:tcPr>
            <w:tcW w:w="2518" w:type="dxa"/>
            <w:vAlign w:val="center"/>
          </w:tcPr>
          <w:p w:rsidR="00C63F6A" w:rsidRDefault="002C5CA1" w:rsidP="00110C87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Director</w:t>
            </w:r>
          </w:p>
        </w:tc>
        <w:tc>
          <w:tcPr>
            <w:tcW w:w="1550" w:type="dxa"/>
            <w:vAlign w:val="center"/>
          </w:tcPr>
          <w:p w:rsidR="00C63F6A" w:rsidRDefault="002C5CA1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2011-2012</w:t>
            </w:r>
          </w:p>
        </w:tc>
        <w:tc>
          <w:tcPr>
            <w:tcW w:w="5400" w:type="dxa"/>
          </w:tcPr>
          <w:p w:rsidR="00C63F6A" w:rsidRDefault="005119A9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</w:t>
            </w:r>
            <w:r w:rsidR="002C5CA1">
              <w:rPr>
                <w:rFonts w:ascii="Arial Narrow" w:hAnsi="Arial Narrow" w:cs="Tahoma"/>
                <w:sz w:val="20"/>
                <w:szCs w:val="20"/>
                <w:lang w:val="en-US"/>
              </w:rPr>
              <w:t>Cumhuriyet Univ. Medical School Research Center</w:t>
            </w:r>
          </w:p>
        </w:tc>
      </w:tr>
      <w:tr w:rsidR="002C5CA1" w:rsidRPr="00411664" w:rsidTr="00430142">
        <w:tc>
          <w:tcPr>
            <w:tcW w:w="2518" w:type="dxa"/>
            <w:vAlign w:val="center"/>
          </w:tcPr>
          <w:p w:rsidR="002C5CA1" w:rsidRDefault="002C5CA1" w:rsidP="00110C87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Vice Director</w:t>
            </w:r>
          </w:p>
        </w:tc>
        <w:tc>
          <w:tcPr>
            <w:tcW w:w="1550" w:type="dxa"/>
            <w:vAlign w:val="center"/>
          </w:tcPr>
          <w:p w:rsidR="002C5CA1" w:rsidRDefault="002C5CA1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2009-2011</w:t>
            </w:r>
          </w:p>
        </w:tc>
        <w:tc>
          <w:tcPr>
            <w:tcW w:w="5400" w:type="dxa"/>
          </w:tcPr>
          <w:p w:rsidR="002C5CA1" w:rsidRDefault="005119A9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</w:t>
            </w:r>
            <w:r w:rsidR="002C5CA1">
              <w:rPr>
                <w:rFonts w:ascii="Arial Narrow" w:hAnsi="Arial Narrow" w:cs="Tahoma"/>
                <w:sz w:val="20"/>
                <w:szCs w:val="20"/>
                <w:lang w:val="en-US"/>
              </w:rPr>
              <w:t>Cumhuriyet Univ. Medical School Research Center</w:t>
            </w:r>
          </w:p>
        </w:tc>
      </w:tr>
      <w:tr w:rsidR="002C5CA1" w:rsidRPr="00411664" w:rsidTr="00430142">
        <w:tc>
          <w:tcPr>
            <w:tcW w:w="2518" w:type="dxa"/>
            <w:vAlign w:val="center"/>
          </w:tcPr>
          <w:p w:rsidR="002C5CA1" w:rsidRDefault="002E5E44" w:rsidP="00110C87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Visiting Scientist</w:t>
            </w:r>
          </w:p>
        </w:tc>
        <w:tc>
          <w:tcPr>
            <w:tcW w:w="1550" w:type="dxa"/>
            <w:vAlign w:val="center"/>
          </w:tcPr>
          <w:p w:rsidR="002C5CA1" w:rsidRDefault="002C5CA1" w:rsidP="00110C8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2011</w:t>
            </w:r>
          </w:p>
        </w:tc>
        <w:tc>
          <w:tcPr>
            <w:tcW w:w="5400" w:type="dxa"/>
          </w:tcPr>
          <w:p w:rsidR="002C5CA1" w:rsidRDefault="002C5CA1" w:rsidP="002C5CA1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National Institute of Health</w:t>
            </w: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>, Cancer Institute, NIH</w:t>
            </w:r>
          </w:p>
        </w:tc>
      </w:tr>
      <w:tr w:rsidR="00C63F6A" w:rsidRPr="00411664" w:rsidTr="00430142">
        <w:tc>
          <w:tcPr>
            <w:tcW w:w="2518" w:type="dxa"/>
            <w:vAlign w:val="center"/>
          </w:tcPr>
          <w:p w:rsidR="00C63F6A" w:rsidRPr="0036702D" w:rsidRDefault="00C63F6A" w:rsidP="0036702D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Visiting Fellow</w:t>
            </w:r>
          </w:p>
        </w:tc>
        <w:tc>
          <w:tcPr>
            <w:tcW w:w="1550" w:type="dxa"/>
            <w:vAlign w:val="center"/>
          </w:tcPr>
          <w:p w:rsidR="00C63F6A" w:rsidRPr="0036702D" w:rsidRDefault="00C63F6A" w:rsidP="003670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>2003</w:t>
            </w:r>
          </w:p>
        </w:tc>
        <w:tc>
          <w:tcPr>
            <w:tcW w:w="5400" w:type="dxa"/>
          </w:tcPr>
          <w:p w:rsidR="00C63F6A" w:rsidRPr="0036702D" w:rsidRDefault="005119A9" w:rsidP="007201CC">
            <w:pPr>
              <w:autoSpaceDE w:val="0"/>
              <w:autoSpaceDN w:val="0"/>
              <w:adjustRightInd w:val="0"/>
              <w:spacing w:before="40" w:after="40"/>
              <w:rPr>
                <w:rFonts w:ascii="Arial Narrow" w:hAnsi="Arial Narrow" w:cs="Tahoma"/>
                <w:sz w:val="20"/>
                <w:szCs w:val="20"/>
                <w:lang w:val="en-US"/>
              </w:rPr>
            </w:pPr>
            <w:r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                  </w:t>
            </w:r>
            <w:r w:rsidR="00C63F6A"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Rutgers, </w:t>
            </w:r>
            <w:r w:rsidR="00305E2D">
              <w:rPr>
                <w:rFonts w:ascii="Arial Narrow" w:hAnsi="Arial Narrow" w:cs="Tahoma"/>
                <w:sz w:val="20"/>
                <w:szCs w:val="20"/>
                <w:lang w:val="en-US"/>
              </w:rPr>
              <w:t>UMDNJ, NJ</w:t>
            </w:r>
            <w:r w:rsidR="00C63F6A" w:rsidRPr="0036702D">
              <w:rPr>
                <w:rFonts w:ascii="Arial Narrow" w:hAnsi="Arial Narrow" w:cs="Tahoma"/>
                <w:sz w:val="20"/>
                <w:szCs w:val="20"/>
                <w:lang w:val="en-US"/>
              </w:rPr>
              <w:t xml:space="preserve"> USA</w:t>
            </w:r>
          </w:p>
        </w:tc>
      </w:tr>
    </w:tbl>
    <w:p w:rsidR="00EE74BD" w:rsidRDefault="00EE74BD" w:rsidP="006C1B2F">
      <w:pPr>
        <w:pStyle w:val="Balk3"/>
        <w:spacing w:line="300" w:lineRule="atLeast"/>
        <w:rPr>
          <w:rFonts w:ascii="Arial Black" w:hAnsi="Arial Black" w:cs="Times New Roman"/>
          <w:b w:val="0"/>
        </w:rPr>
      </w:pPr>
    </w:p>
    <w:p w:rsidR="006C1B2F" w:rsidRPr="00034CE2" w:rsidRDefault="008204F0" w:rsidP="006C1B2F">
      <w:pPr>
        <w:pStyle w:val="Balk3"/>
        <w:spacing w:line="300" w:lineRule="atLeast"/>
        <w:rPr>
          <w:rFonts w:ascii="Arial Black" w:hAnsi="Arial Black" w:cs="Times New Roman"/>
          <w:b w:val="0"/>
        </w:rPr>
      </w:pPr>
      <w:r>
        <w:rPr>
          <w:rFonts w:ascii="Arial Black" w:hAnsi="Arial Black" w:cs="Times New Roman"/>
          <w:b w:val="0"/>
        </w:rPr>
        <w:t>TEACHING ACTIVITIES</w:t>
      </w:r>
    </w:p>
    <w:p w:rsidR="006C1B2F" w:rsidRPr="00034CE2" w:rsidRDefault="007C1A38" w:rsidP="006C1B2F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57216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1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02BBC" id="Line 25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EGEg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405"/>
      </w:tblGrid>
      <w:tr w:rsidR="006C1B2F" w:rsidRPr="00034CE2" w:rsidTr="0036702D">
        <w:tc>
          <w:tcPr>
            <w:tcW w:w="9468" w:type="dxa"/>
          </w:tcPr>
          <w:p w:rsidR="006C1B2F" w:rsidRPr="002C5CA1" w:rsidRDefault="008204F0" w:rsidP="0036702D">
            <w:pPr>
              <w:tabs>
                <w:tab w:val="left" w:pos="1440"/>
              </w:tabs>
              <w:spacing w:line="300" w:lineRule="atLeast"/>
              <w:rPr>
                <w:rFonts w:ascii="Arial Narrow" w:hAnsi="Arial Narrow" w:cs="Verdana"/>
                <w:b/>
                <w:color w:val="808080"/>
                <w:szCs w:val="22"/>
              </w:rPr>
            </w:pPr>
            <w:r w:rsidRPr="002C5CA1">
              <w:rPr>
                <w:rFonts w:ascii="Arial Narrow" w:hAnsi="Arial Narrow" w:cs="Verdana"/>
                <w:b/>
                <w:color w:val="808080"/>
                <w:szCs w:val="22"/>
              </w:rPr>
              <w:t xml:space="preserve">Under Graduate </w:t>
            </w:r>
            <w:r w:rsidR="00E6392E" w:rsidRPr="002C5CA1">
              <w:rPr>
                <w:rFonts w:ascii="Arial Narrow" w:hAnsi="Arial Narrow" w:cs="Verdana"/>
                <w:b/>
                <w:color w:val="808080"/>
                <w:szCs w:val="22"/>
              </w:rPr>
              <w:t>Course</w:t>
            </w:r>
            <w:r w:rsidRPr="002C5CA1">
              <w:rPr>
                <w:rFonts w:ascii="Arial Narrow" w:hAnsi="Arial Narrow" w:cs="Verdana"/>
                <w:b/>
                <w:color w:val="808080"/>
                <w:szCs w:val="22"/>
              </w:rPr>
              <w:t>s</w:t>
            </w:r>
          </w:p>
          <w:p w:rsidR="00EA748F" w:rsidRDefault="00D64C5F" w:rsidP="00251197">
            <w:pPr>
              <w:tabs>
                <w:tab w:val="left" w:pos="1440"/>
              </w:tabs>
              <w:spacing w:line="300" w:lineRule="atLeast"/>
              <w:jc w:val="both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Biochemistry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Biophysics (</w:t>
            </w:r>
            <w:r w:rsidR="004E2771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applied)</w:t>
            </w:r>
            <w:r w:rsidR="002E5E4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Biop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hysical Chemistry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(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molecular</w:t>
            </w:r>
            <w:r w:rsidR="002E5E4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and applied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), 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General Chemistry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General Chemistry Lab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Biochemistry Lab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Food che</w:t>
            </w:r>
            <w:r w:rsidR="00E67F1D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mistry, Environmental Chemistry, </w:t>
            </w:r>
            <w:r w:rsidR="0075740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Structure &amp; Activity Relationships in Drugs.</w:t>
            </w:r>
          </w:p>
          <w:p w:rsidR="002C5CA1" w:rsidRPr="0036702D" w:rsidRDefault="002C5CA1" w:rsidP="002C5CA1">
            <w:pPr>
              <w:tabs>
                <w:tab w:val="left" w:pos="1440"/>
              </w:tabs>
              <w:spacing w:line="300" w:lineRule="atLeast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6C1B2F" w:rsidRPr="0036702D" w:rsidRDefault="008204F0" w:rsidP="0036702D">
            <w:pPr>
              <w:tabs>
                <w:tab w:val="left" w:pos="1440"/>
              </w:tabs>
              <w:spacing w:line="300" w:lineRule="atLeast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 w:rsidRPr="0036702D">
              <w:rPr>
                <w:rFonts w:ascii="Arial Narrow" w:hAnsi="Arial Narrow" w:cs="Verdana"/>
                <w:b/>
                <w:color w:val="808080"/>
                <w:szCs w:val="22"/>
              </w:rPr>
              <w:t>Graduate</w:t>
            </w:r>
            <w:r w:rsidR="005A340A">
              <w:rPr>
                <w:rFonts w:ascii="Arial Narrow" w:hAnsi="Arial Narrow" w:cs="Verdana"/>
                <w:b/>
                <w:color w:val="808080"/>
                <w:szCs w:val="22"/>
              </w:rPr>
              <w:t xml:space="preserve"> </w:t>
            </w:r>
            <w:r w:rsidR="00E6392E"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Course</w:t>
            </w:r>
            <w:r w:rsidRPr="0036702D">
              <w:rPr>
                <w:rFonts w:ascii="Arial Narrow" w:hAnsi="Arial Narrow" w:cs="Verdana"/>
                <w:b/>
                <w:bCs/>
                <w:color w:val="808080"/>
                <w:szCs w:val="22"/>
              </w:rPr>
              <w:t>s</w:t>
            </w:r>
          </w:p>
          <w:p w:rsidR="00EE74BD" w:rsidRPr="00B752A0" w:rsidRDefault="00E071FE" w:rsidP="002E5E44">
            <w:pPr>
              <w:tabs>
                <w:tab w:val="left" w:pos="1440"/>
              </w:tabs>
              <w:spacing w:line="300" w:lineRule="atLeast"/>
              <w:jc w:val="both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Gen Regulation and Cell Proliferation in Cancer</w:t>
            </w:r>
            <w:r w:rsidRPr="00E071F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="0025119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Protein Engineering, Bioinformatics, Proteomics, Molecular Biotechnology, Molecular Biophysics and Instrumental Analysis, Advances in </w:t>
            </w:r>
            <w:r w:rsidR="00F12BC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</w:t>
            </w:r>
            <w:r w:rsidR="0025119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olecular </w:t>
            </w:r>
            <w:r w:rsidR="00F12BC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</w:t>
            </w:r>
            <w:r w:rsidR="0025119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esearch, </w:t>
            </w:r>
            <w:r w:rsidR="00D64C5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Structure and function relationships of </w:t>
            </w:r>
            <w:r w:rsidR="00F12BC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</w:t>
            </w:r>
            <w:r w:rsidR="00D64C5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iochemical </w:t>
            </w:r>
            <w:r w:rsidR="00F12BC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</w:t>
            </w:r>
            <w:r w:rsidR="00D64C5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acromolecules</w:t>
            </w:r>
            <w:r w:rsidR="00AF44F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="008E2E4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Conformational Behavior of Biomolecules and Biophysical Methods</w:t>
            </w:r>
            <w:r w:rsidR="00EA748F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</w:t>
            </w:r>
            <w:r w:rsidR="003408D4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Bacteriology, Nucleic </w:t>
            </w:r>
            <w:r w:rsidR="005D0A1B"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Acids,</w:t>
            </w:r>
            <w:r w:rsidR="005D0A1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Fluorescence</w:t>
            </w:r>
            <w:r w:rsidR="008E2E4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Spectrosco</w:t>
            </w:r>
            <w:r w:rsidR="0025119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py and Biochemical Applications</w:t>
            </w:r>
            <w:r w:rsidR="00D711B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Water and Organism’s Liquids</w:t>
            </w:r>
            <w:r w:rsidR="00B3498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Diet and Vitamins, Trace Minerals in Diet, Molecular and Cellular Basis of Human Diseases, Molecular Research Techniques, Diet and Cancer, Biochemical Alterations in Diet Related Diseases</w:t>
            </w:r>
            <w:r w:rsidR="008E2E4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</w:tc>
      </w:tr>
    </w:tbl>
    <w:p w:rsidR="001C5ECE" w:rsidRPr="00034CE2" w:rsidRDefault="00AF2898" w:rsidP="001C5ECE">
      <w:pPr>
        <w:pStyle w:val="Balk3"/>
        <w:spacing w:line="300" w:lineRule="atLeast"/>
        <w:rPr>
          <w:rFonts w:ascii="Arial Black" w:hAnsi="Arial Black" w:cs="Times New Roman"/>
          <w:b w:val="0"/>
        </w:rPr>
      </w:pPr>
      <w:r>
        <w:rPr>
          <w:rFonts w:ascii="Arial Black" w:hAnsi="Arial Black" w:cs="Times New Roman"/>
          <w:b w:val="0"/>
        </w:rPr>
        <w:t xml:space="preserve">SCI INDEXED </w:t>
      </w:r>
      <w:r w:rsidR="008204F0">
        <w:rPr>
          <w:rFonts w:ascii="Arial Black" w:hAnsi="Arial Black" w:cs="Times New Roman"/>
          <w:b w:val="0"/>
        </w:rPr>
        <w:t>SCIENTIFIC PUBLICATIONS</w:t>
      </w:r>
    </w:p>
    <w:p w:rsidR="001C5ECE" w:rsidRPr="00034CE2" w:rsidRDefault="007C1A38" w:rsidP="005C2FBA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55168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7DCEA" id="Line 11" o:spid="_x0000_s1026" style="position:absolute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F2FAIAACoEAAAOAAAAZHJzL2Uyb0RvYy54bWysU8uu2jAQ3VfqP1jeQxJuQi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405"/>
      </w:tblGrid>
      <w:tr w:rsidR="005C2FBA" w:rsidRPr="00034CE2" w:rsidTr="0036702D">
        <w:tc>
          <w:tcPr>
            <w:tcW w:w="9468" w:type="dxa"/>
          </w:tcPr>
          <w:p w:rsidR="00567865" w:rsidRDefault="00567865" w:rsidP="00EE5994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Perturbation of HSP Network in MCF-7 Breast Cancer Cell Line Triggers Inducible HSP70 Expression and Leads to Tumor Suppression.</w:t>
            </w:r>
          </w:p>
          <w:p w:rsidR="00567865" w:rsidRDefault="00567865" w:rsidP="0056786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678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Anticancer Agents in Medicinal Chemistry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2020  </w:t>
            </w:r>
          </w:p>
          <w:p w:rsidR="00567865" w:rsidRDefault="00567865" w:rsidP="0056786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Ergül M, Aktan F, Yıldız MT, </w:t>
            </w:r>
            <w:r w:rsidRPr="005678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567865" w:rsidRDefault="00567865" w:rsidP="0056786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</w:p>
          <w:p w:rsidR="0013259D" w:rsidRPr="0013259D" w:rsidRDefault="0013259D" w:rsidP="0013259D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Assessment of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lasma and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issue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F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ibronectin EIIIB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plice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V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ariant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E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xpressions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easured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erially with RT-PCR in a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W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ound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odel of </w:t>
            </w:r>
            <w:r w:rsidR="000270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abbits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 w:rsidRPr="0013259D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Journal of Trauma and Emergency Surgery</w:t>
            </w:r>
            <w:r w:rsidR="003F0A86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2020.</w:t>
            </w:r>
          </w:p>
          <w:p w:rsidR="0013259D" w:rsidRDefault="0013259D" w:rsidP="0013259D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Ozkaya NK, Zereyak U, Coskun KA, </w:t>
            </w:r>
            <w:r w:rsidRPr="0013259D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Yılmaz S. </w:t>
            </w:r>
            <w:r w:rsidRP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doi: 10.14744/tjtes.2020.25260</w:t>
            </w:r>
          </w:p>
          <w:p w:rsidR="0013259D" w:rsidRDefault="0013259D" w:rsidP="0013259D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383B10" w:rsidRPr="00383B10" w:rsidRDefault="00383B10" w:rsidP="00383B10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83B10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Targeting Long Non-Coding RNAs in Nervous System Cancers: New Insights in Prognosis, Diagnosis and Therapy-Short Commentary</w:t>
            </w:r>
          </w:p>
          <w:p w:rsidR="00383B10" w:rsidRPr="00383B10" w:rsidRDefault="00383B10" w:rsidP="00383B10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83B10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Current Medicinal Chemistry</w:t>
            </w:r>
            <w:r w:rsidRPr="00383B10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2020</w:t>
            </w:r>
          </w:p>
          <w:p w:rsidR="00383B10" w:rsidRPr="00383B10" w:rsidRDefault="00383B10" w:rsidP="00383B10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83B10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Tutar Y</w:t>
            </w:r>
          </w:p>
          <w:p w:rsidR="00383B10" w:rsidRDefault="00383B10" w:rsidP="00383B10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9A0FFB" w:rsidRDefault="009A0FFB" w:rsidP="00EE5994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A0FF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The Role of Cysteine Cathepsins in Cancer Progression and Drug Resistance</w:t>
            </w:r>
          </w:p>
          <w:p w:rsidR="00567865" w:rsidRDefault="009A0FFB" w:rsidP="009A0FFB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A0FFB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Int J Mol Sci.</w:t>
            </w:r>
            <w:r w:rsidRPr="009A0FF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2019 Jul 23;20(14) </w:t>
            </w:r>
          </w:p>
          <w:p w:rsidR="009A0FFB" w:rsidRPr="009A0FFB" w:rsidRDefault="009A0FFB" w:rsidP="009A0FFB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A0FF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Rudzińska M, Parodi A, Soond SM, Vinarov AZ, Korolev DO, Morozov AO, Daglioglu C, </w:t>
            </w:r>
            <w:r w:rsidRPr="009A0FFB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9A0FF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Zamyatnin AA Jr.</w:t>
            </w:r>
          </w:p>
          <w:p w:rsidR="009A0FFB" w:rsidRPr="0073677C" w:rsidRDefault="009A0FFB" w:rsidP="0073677C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383B10" w:rsidRDefault="00EE5994" w:rsidP="00EE5994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EE599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Non-coding RNAs in lung cancer. </w:t>
            </w:r>
          </w:p>
          <w:p w:rsidR="00EE5994" w:rsidRDefault="00EE5994" w:rsidP="00383B10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A242F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J Thorac Dis</w:t>
            </w:r>
            <w:r w:rsidRPr="00EE599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2019;11(3):S245-S248. </w:t>
            </w:r>
          </w:p>
          <w:p w:rsidR="00EE5994" w:rsidRDefault="00EE5994" w:rsidP="00EE599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EE599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E, </w:t>
            </w:r>
            <w:r w:rsidRPr="00EE599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EE599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="00D10FA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Invited Editorial.</w:t>
            </w:r>
          </w:p>
          <w:p w:rsidR="00EE5994" w:rsidRPr="00EE5994" w:rsidRDefault="00EE5994" w:rsidP="00EE599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15028B" w:rsidRPr="00957EF2" w:rsidRDefault="0015028B" w:rsidP="0015028B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Involvement of miRNAs and Pseudogenes in Cancer. </w:t>
            </w:r>
          </w:p>
          <w:p w:rsidR="0015028B" w:rsidRPr="00957EF2" w:rsidRDefault="0015028B" w:rsidP="0015028B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Methods in Molecular Biology</w:t>
            </w: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Springer, 1699, ISBN 978-1-4939-7433-7, 2018.</w:t>
            </w:r>
          </w:p>
          <w:p w:rsidR="0015028B" w:rsidRPr="00957EF2" w:rsidRDefault="0015028B" w:rsidP="0015028B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L, Ozgur A, </w:t>
            </w:r>
            <w:r w:rsidRPr="00EE599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5028B" w:rsidRPr="00957EF2" w:rsidRDefault="0015028B" w:rsidP="0015028B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194E95" w:rsidRPr="00957EF2" w:rsidRDefault="00194E95" w:rsidP="00194E95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Oxidative Stress in Metabolic Disorders and Drug-Induced Injury: The Potential Role of Nrf2 and PPARs Activators.</w:t>
            </w:r>
          </w:p>
          <w:p w:rsidR="00194E95" w:rsidRPr="00957EF2" w:rsidRDefault="00194E95" w:rsidP="00194E9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Oxidative Medicine &amp; Cellular Longevity</w:t>
            </w: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</w:t>
            </w:r>
            <w:r w:rsidR="00957EF2"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8</w:t>
            </w: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94E95" w:rsidRPr="00957EF2" w:rsidRDefault="00194E95" w:rsidP="00194E9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Mahmoud M, Alexander Y, </w:t>
            </w:r>
            <w:r w:rsidRPr="00957EF2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Wilkinson FL, Venditti A.</w:t>
            </w:r>
          </w:p>
          <w:p w:rsidR="00194E95" w:rsidRPr="00957EF2" w:rsidRDefault="00194E95" w:rsidP="00194E9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194E95" w:rsidRPr="00957EF2" w:rsidRDefault="00194E95" w:rsidP="00194E95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Determination of Optimum Operation Parameters for Low-intensity Pulsed Ultrasound and Low Level Laser Based Treatment to Induce Proliferation of Osteoblast and Fibroblast Cells</w:t>
            </w:r>
          </w:p>
          <w:p w:rsidR="00194E95" w:rsidRPr="00957EF2" w:rsidRDefault="00194E95" w:rsidP="00194E9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Photomedicine and Laser Surgery</w:t>
            </w: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2017, DOI: 10.1089/pho.2017.4354</w:t>
            </w:r>
          </w:p>
          <w:p w:rsidR="00194E95" w:rsidRPr="00957EF2" w:rsidRDefault="00194E95" w:rsidP="00194E9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957EF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Coskun ME, Coskun KA, </w:t>
            </w:r>
            <w:r w:rsidRPr="00957EF2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194E95" w:rsidRDefault="00194E95" w:rsidP="00194E9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986A12" w:rsidRPr="004F58D2" w:rsidRDefault="00986A12" w:rsidP="004F58D2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86A1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Tumor Targeting of Polymeric Nanoparticles Conjugated with Peptides, Saccharides,</w:t>
            </w:r>
            <w:r w:rsidR="004F58D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Pr="004F58D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and Small Molecules for Anticancer Drugs, </w:t>
            </w: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Current Pharmaceutical Design</w:t>
            </w:r>
            <w:r w:rsidRPr="004F58D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2017, 23, 1-9</w:t>
            </w:r>
          </w:p>
          <w:p w:rsidR="00986A12" w:rsidRPr="00986A12" w:rsidRDefault="00986A12" w:rsidP="00986A12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86A12">
              <w:rPr>
                <w:rFonts w:ascii="Arial Narrow" w:hAnsi="Arial Narrow" w:cs="Lucida Sans Unicode"/>
                <w:sz w:val="20"/>
                <w:szCs w:val="20"/>
                <w:lang w:val="tr-TR"/>
              </w:rPr>
              <w:t>Bayram</w:t>
            </w:r>
            <w:r w:rsidR="009B1350">
              <w:rPr>
                <w:rFonts w:ascii="Arial Narrow" w:hAnsi="Arial Narrow" w:cs="Lucida Sans Unicode"/>
                <w:sz w:val="20"/>
                <w:szCs w:val="20"/>
                <w:lang w:val="tr-TR"/>
              </w:rPr>
              <w:t xml:space="preserve"> B, </w:t>
            </w:r>
            <w:r w:rsidRPr="00986A12">
              <w:rPr>
                <w:rFonts w:ascii="Arial Narrow" w:hAnsi="Arial Narrow" w:cs="Lucida Sans Unicode"/>
                <w:sz w:val="20"/>
                <w:szCs w:val="20"/>
                <w:lang w:val="tr-TR"/>
              </w:rPr>
              <w:t>Özgür</w:t>
            </w:r>
            <w:r w:rsidR="009B1350">
              <w:rPr>
                <w:rFonts w:ascii="Arial Narrow" w:hAnsi="Arial Narrow" w:cs="Lucida Sans Unicode"/>
                <w:sz w:val="20"/>
                <w:szCs w:val="20"/>
                <w:lang w:val="tr-TR"/>
              </w:rPr>
              <w:t xml:space="preserve"> A,</w:t>
            </w:r>
            <w:r w:rsidR="00B3498A">
              <w:rPr>
                <w:rFonts w:ascii="Arial Narrow" w:hAnsi="Arial Narrow" w:cs="Lucida Sans Unicode"/>
                <w:sz w:val="20"/>
                <w:szCs w:val="20"/>
                <w:lang w:val="tr-TR"/>
              </w:rPr>
              <w:t xml:space="preserve"> </w:t>
            </w:r>
            <w:r w:rsidRPr="00986A12">
              <w:rPr>
                <w:rFonts w:ascii="Arial Narrow" w:hAnsi="Arial Narrow" w:cs="Lucida Sans Unicode"/>
                <w:sz w:val="20"/>
                <w:szCs w:val="20"/>
                <w:lang w:val="tr-TR"/>
              </w:rPr>
              <w:t>Tutar</w:t>
            </w:r>
            <w:r w:rsidR="009B1350">
              <w:rPr>
                <w:rFonts w:ascii="Arial Narrow" w:hAnsi="Arial Narrow" w:cs="Lucida Sans Unicode"/>
                <w:sz w:val="20"/>
                <w:szCs w:val="20"/>
                <w:lang w:val="tr-TR"/>
              </w:rPr>
              <w:t xml:space="preserve"> L,</w:t>
            </w:r>
            <w:r w:rsidRPr="00986A12">
              <w:rPr>
                <w:rFonts w:ascii="Arial Narrow" w:hAnsi="Arial Narrow" w:cs="Lucida Sans Unicode"/>
                <w:sz w:val="20"/>
                <w:szCs w:val="20"/>
                <w:lang w:val="tr-TR"/>
              </w:rPr>
              <w:t xml:space="preserve"> </w:t>
            </w:r>
            <w:r w:rsidRPr="00986A12">
              <w:rPr>
                <w:rFonts w:ascii="Arial Narrow" w:hAnsi="Arial Narrow" w:cs="Lucida Sans Unicode"/>
                <w:b/>
                <w:sz w:val="20"/>
                <w:szCs w:val="20"/>
                <w:lang w:val="tr-TR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tr-TR"/>
              </w:rPr>
              <w:t>.</w:t>
            </w:r>
          </w:p>
          <w:p w:rsidR="00986A12" w:rsidRDefault="00986A12" w:rsidP="00986A12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D711BD" w:rsidRPr="00D711BD" w:rsidRDefault="00D711BD" w:rsidP="00D711BD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D711B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Anti-Cancer Activities of Manganese Based Photoactivatable CO-Releasing Complexes (PhotoCORMs) with Benzimidazole Derivative Ligands. </w:t>
            </w: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Transition Metal Chem</w:t>
            </w:r>
            <w:r w:rsidRPr="00D711B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., 2017, </w:t>
            </w:r>
            <w:r w:rsidR="00945B1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In Press</w:t>
            </w:r>
          </w:p>
          <w:p w:rsidR="00D711BD" w:rsidRPr="00D711BD" w:rsidRDefault="00D711BD" w:rsidP="00D711BD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D711B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Üstün E., Özgür A., Coskun KA, Demir S., Özdemir İ., </w:t>
            </w:r>
            <w:r w:rsidRPr="00D711B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D711B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D711BD" w:rsidRDefault="00D711BD" w:rsidP="00D711BD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5A340A" w:rsidRPr="005A340A" w:rsidRDefault="005A340A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Structure-Function Based Drug Design for Cancer Therapeutics</w:t>
            </w:r>
          </w:p>
          <w:p w:rsidR="005A340A" w:rsidRPr="005A340A" w:rsidRDefault="005A340A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Current Pharmaceutical Biotechnology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2016</w:t>
            </w:r>
            <w:r w:rsidR="0084113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17,14, 1</w:t>
            </w:r>
          </w:p>
          <w:p w:rsidR="00D711BD" w:rsidRPr="00D711BD" w:rsidRDefault="00D711BD" w:rsidP="00D711BD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D711B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5A340A" w:rsidRDefault="005A340A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5A340A" w:rsidRPr="005A340A" w:rsidRDefault="005A340A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Design, Synthesis, and evaluation of Heat Shock Protein 90 Inhibitors In Human Breast Cancer and Its Metastasis </w:t>
            </w:r>
          </w:p>
          <w:p w:rsidR="005A340A" w:rsidRPr="005A340A" w:rsidRDefault="005A340A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Current Pharmaceutical Biotechnology</w:t>
            </w:r>
            <w:r w:rsidR="00B752A0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16 </w:t>
            </w:r>
            <w:r w:rsidR="00305E2D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17: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14, 2-17.</w:t>
            </w:r>
          </w:p>
          <w:p w:rsidR="00D711BD" w:rsidRPr="005A340A" w:rsidRDefault="00D711BD" w:rsidP="00D711BD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Gümüş M, Özgür, A, Tutar L, Koca İ, </w:t>
            </w:r>
            <w:r w:rsidRPr="00D711B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5A340A" w:rsidRDefault="005A340A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5A340A" w:rsidRPr="005A340A" w:rsidRDefault="005A340A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Regulation of oncogenic genes by MicroRNAs and pseudogenes in human lung cancer.</w:t>
            </w:r>
          </w:p>
          <w:p w:rsidR="005A340A" w:rsidRPr="005A340A" w:rsidRDefault="005A340A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841137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Özgür A, Tutar E, Tutar L, Pulliero A, Izzotti A.</w:t>
            </w:r>
          </w:p>
          <w:p w:rsidR="005A340A" w:rsidRPr="005A340A" w:rsidRDefault="005A340A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Biomed Pharmacother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2016 Aug </w:t>
            </w:r>
            <w:r w:rsidR="00305E2D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20; 83:1182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-1190</w:t>
            </w:r>
          </w:p>
          <w:p w:rsidR="005A340A" w:rsidRDefault="005A340A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CB5064" w:rsidRPr="00CB5064" w:rsidRDefault="00CB5064" w:rsidP="00CB5064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CB506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Co-Releasing Properties and Anti-Cancer Activities of Novel Manganese Complexes with Imidazole/Benzimidazole Ligands. </w:t>
            </w: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Journal of Coordination Chemistry</w:t>
            </w:r>
            <w:r w:rsidRPr="00CB506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2016</w:t>
            </w:r>
          </w:p>
          <w:p w:rsidR="00CB5064" w:rsidRPr="00CB5064" w:rsidRDefault="00CB5064" w:rsidP="00CB506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CB506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Üstün E., Özgür A., Cos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kun KA, Demir S., Özdemir I</w:t>
            </w:r>
            <w:r w:rsidRPr="00CB506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., </w:t>
            </w:r>
            <w:r w:rsidRPr="00CB506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CB506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CB5064" w:rsidRDefault="00CB5064" w:rsidP="00CB506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991CB4" w:rsidRPr="00991CB4" w:rsidRDefault="00991CB4" w:rsidP="00991CB4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91CB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Design and synthesis of pyrimidinyl acyl thioureas as novel Hsp90 inhibitors in invasive ductal breast cancer and its bone metastasis. </w:t>
            </w: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Eur J Med Chem</w:t>
            </w:r>
            <w:r w:rsidRPr="00991CB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2016:122:280-290.</w:t>
            </w:r>
          </w:p>
          <w:p w:rsidR="00991CB4" w:rsidRPr="00991CB4" w:rsidRDefault="00991CB4" w:rsidP="00991CB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91CB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Koca İ, Özgür A, Er M, Gümüş M, Açikalin Coşkun K, </w:t>
            </w:r>
            <w:r w:rsidRPr="00991CB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991CB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991CB4" w:rsidRDefault="00991CB4" w:rsidP="00991CB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BF59BE" w:rsidRDefault="00BF59BE" w:rsidP="00BF59BE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Heat Shock Protein 90 Inhibition in Cancer Drug Discovery: From Chemistry to Futural Clinical Applications.</w:t>
            </w:r>
          </w:p>
          <w:p w:rsidR="00BF59BE" w:rsidRDefault="00BF59BE" w:rsidP="00BF59BE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Anticancer Agents in Medicinal Chemistry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6</w:t>
            </w:r>
            <w:r w:rsidRPr="00E821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 w:rsidR="00753765" w:rsidRP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16(3):280-90.</w:t>
            </w:r>
          </w:p>
          <w:p w:rsidR="00BF59BE" w:rsidRDefault="00BF59BE" w:rsidP="00BF59BE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E214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Ozgur A,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B87507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FF0C0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BF59BE" w:rsidRDefault="00BF59BE" w:rsidP="00BF59BE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BF59BE" w:rsidRDefault="00BF59BE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E214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Therapeutic Targetin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g of microRNAs in Cancer: </w:t>
            </w:r>
            <w:r w:rsidRPr="00E214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Future Perspectives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BF59BE" w:rsidRDefault="00BF59BE" w:rsidP="00BF59BE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Drug Development Research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2015</w:t>
            </w:r>
            <w:r w:rsidRPr="00E821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 w:rsidR="00753765" w:rsidRP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76(7):382-8. doi: 10.1002/ddr.21273.</w:t>
            </w:r>
          </w:p>
          <w:p w:rsidR="005A340A" w:rsidRPr="005A340A" w:rsidRDefault="00BF59BE" w:rsidP="005A34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L, Tutar E, Ozgur A, </w:t>
            </w:r>
            <w:r w:rsidRPr="00E2140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48610A" w:rsidRDefault="0048610A" w:rsidP="0048610A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90EF3" w:rsidRPr="005A340A" w:rsidRDefault="00E90EF3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 Novel Approach to Inhibit Heat Shock Response as Anticancer Strategy by Coumarine Compoun</w:t>
            </w:r>
            <w:r w:rsidR="005C741F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ds Containing </w:t>
            </w:r>
            <w:r w:rsidR="00BF59BE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          </w:t>
            </w:r>
            <w:r w:rsidR="005119A9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     </w:t>
            </w:r>
            <w:r w:rsidR="005C741F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Thiazole Skeleton.</w:t>
            </w:r>
          </w:p>
          <w:p w:rsidR="00484C04" w:rsidRPr="00484C04" w:rsidRDefault="00E90EF3" w:rsidP="00484C0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Anticancer Agents in Medicinal Chemistry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="004861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2015</w:t>
            </w:r>
            <w:r w:rsidR="00484C04" w:rsidRPr="00484C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[Epub ahead of print]</w:t>
            </w:r>
          </w:p>
          <w:p w:rsidR="00484C04" w:rsidRPr="00484C04" w:rsidRDefault="00484C04" w:rsidP="00484C04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484C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PMID: 25846761.</w:t>
            </w:r>
          </w:p>
          <w:p w:rsidR="00E90EF3" w:rsidRPr="00E90EF3" w:rsidRDefault="00E90EF3" w:rsidP="00E90EF3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Koca I</w:t>
            </w:r>
            <w:r w:rsidRPr="00E90EF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Gumus M</w:t>
            </w:r>
            <w:r w:rsidRPr="00E90EF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Ozgur A</w:t>
            </w:r>
            <w:r w:rsidRPr="00E90EF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Disli A, </w:t>
            </w:r>
            <w:r w:rsidRPr="00E90EF3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E90EF3" w:rsidRDefault="00E90EF3" w:rsidP="00E90EF3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90EF3" w:rsidRPr="005A340A" w:rsidRDefault="00E90EF3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Isolation and characterization of Heat Shock Protein 100 from </w:t>
            </w:r>
            <w:r w:rsidRPr="005A340A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Toxoplasma gondii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RH Strain</w:t>
            </w:r>
            <w:r w:rsidR="005C741F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484C04" w:rsidRPr="00484C04" w:rsidRDefault="00E90EF3" w:rsidP="00484C0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tr-TR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Experimental Parasitology</w:t>
            </w:r>
            <w:r w:rsidR="003B078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2015 </w:t>
            </w:r>
            <w:r w:rsidR="00484C04" w:rsidRPr="00484C04">
              <w:rPr>
                <w:rFonts w:ascii="Arial Narrow" w:hAnsi="Arial Narrow" w:cs="Lucida Sans Unicode"/>
                <w:sz w:val="20"/>
                <w:szCs w:val="20"/>
                <w:lang w:val="tr-TR"/>
              </w:rPr>
              <w:t xml:space="preserve">Feb 26;153:91-97. doi: 10.1016/j.exppara.2015.02.007. </w:t>
            </w:r>
          </w:p>
          <w:p w:rsidR="0086583C" w:rsidRPr="00484C04" w:rsidRDefault="00484C04" w:rsidP="00484C04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tr-TR"/>
              </w:rPr>
            </w:pPr>
            <w:r w:rsidRPr="00484C04">
              <w:rPr>
                <w:rFonts w:ascii="Arial Narrow" w:hAnsi="Arial Narrow" w:cs="Lucida Sans Unicode"/>
                <w:sz w:val="20"/>
                <w:szCs w:val="20"/>
                <w:lang w:val="tr-TR"/>
              </w:rPr>
              <w:t>PMID:25728232</w:t>
            </w:r>
          </w:p>
          <w:p w:rsidR="00E90EF3" w:rsidRDefault="00E90EF3" w:rsidP="00E90EF3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Coskun KA</w:t>
            </w:r>
            <w:r w:rsidRPr="00E90EF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Pr="00E90EF3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E90EF3" w:rsidRDefault="00E90EF3" w:rsidP="00E90EF3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7D4A65" w:rsidRPr="005A340A" w:rsidRDefault="007D4A65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Acyl Thiourea Derivatives Containing Pyrazole Ring Selective Targeting of Human Aurora Kinases in Breast and </w:t>
            </w:r>
            <w:r w:rsidR="00BF59BE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Bone Cancer.</w:t>
            </w:r>
          </w:p>
          <w:p w:rsidR="00E90EF3" w:rsidRDefault="007D4A65" w:rsidP="007D4A6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Letters in Drug Design &amp; Discovery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Vol. 12, 1, 2015. </w:t>
            </w:r>
          </w:p>
          <w:p w:rsidR="007D4A65" w:rsidRDefault="007D4A65" w:rsidP="007D4A6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Ozgur A, Yenidunya E, Koca İ, 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7D4A65" w:rsidRDefault="007D4A65" w:rsidP="007D4A6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0424A2" w:rsidRPr="005A340A" w:rsidRDefault="000424A2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Prion; Mechanism and Function</w:t>
            </w:r>
            <w:r w:rsidR="0029194D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-</w:t>
            </w:r>
            <w:r w:rsidR="00CB372B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Editorial.</w:t>
            </w:r>
          </w:p>
          <w:p w:rsidR="000424A2" w:rsidRDefault="000424A2" w:rsidP="000424A2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Current Pharmaceutical Biotechnology</w:t>
            </w:r>
            <w:r w:rsidRPr="000424A2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2014, Vol. 15, No. 11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0424A2" w:rsidRDefault="000424A2" w:rsidP="000424A2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C62BCB" w:rsidRDefault="00C62BCB" w:rsidP="000424A2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C62BCB" w:rsidRDefault="00C62BCB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B4CD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Regulation of Heat Shock Proteins by miRNAs in Human Breast Cancer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C62BCB" w:rsidRDefault="00C62BCB" w:rsidP="00C62BCB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MicroRNA</w:t>
            </w:r>
            <w:r w:rsidRPr="00BB4CD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Vol. 3, No.2, 2014.</w:t>
            </w:r>
          </w:p>
          <w:p w:rsidR="00C62BCB" w:rsidRPr="00C62BCB" w:rsidRDefault="00C62BCB" w:rsidP="00C62BCB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Ozgur A, Tutar L, </w:t>
            </w:r>
            <w:r w:rsidRPr="00BB4CD8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A6030E" w:rsidRDefault="00A6030E" w:rsidP="00A6030E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1B3E5B" w:rsidRPr="00D46E28" w:rsidRDefault="001B3E5B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Heat Shock Protein 90 Inhibitors in Oncology.</w:t>
            </w:r>
          </w:p>
          <w:p w:rsidR="001B3E5B" w:rsidRPr="00D46E28" w:rsidRDefault="001B3E5B" w:rsidP="001B3E5B">
            <w:pPr>
              <w:autoSpaceDE w:val="0"/>
              <w:autoSpaceDN w:val="0"/>
              <w:adjustRightInd w:val="0"/>
              <w:ind w:left="72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/>
                <w:b/>
                <w:sz w:val="20"/>
                <w:szCs w:val="20"/>
                <w:lang w:val="en-US"/>
              </w:rPr>
              <w:t>Current Proteomics</w:t>
            </w:r>
            <w:r w:rsidRPr="00D46E28">
              <w:rPr>
                <w:rFonts w:ascii="Arial Narrow" w:hAnsi="Arial Narrow"/>
                <w:sz w:val="20"/>
                <w:szCs w:val="20"/>
                <w:lang w:val="en-US"/>
              </w:rPr>
              <w:t>.</w:t>
            </w:r>
            <w:r w:rsidR="00B752A0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Pr="002547B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2014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July;11 (2</w:t>
            </w:r>
            <w:r w:rsidRPr="002547B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):1</w:t>
            </w:r>
            <w:r w:rsidR="0068411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-9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</w:p>
          <w:p w:rsidR="001B3E5B" w:rsidRDefault="005119A9" w:rsidP="001B3E5B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        </w:t>
            </w:r>
            <w:r w:rsidR="001B3E5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Aykut O</w:t>
            </w:r>
            <w:r w:rsidR="001B3E5B" w:rsidRPr="00D46E2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="001B3E5B" w:rsidRPr="00D46E28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Tutar Y. </w:t>
            </w:r>
          </w:p>
          <w:p w:rsidR="00EE2D38" w:rsidRDefault="00EE2D38" w:rsidP="001B3E5B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EE2D38" w:rsidRPr="005A340A" w:rsidRDefault="00EE2D38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Controlled Release and Drug Delivery in Diseases</w:t>
            </w:r>
            <w:r w:rsidR="00CB372B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-Editorial</w:t>
            </w:r>
            <w:r w:rsidR="00D75C18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D75C18" w:rsidRDefault="00EE2D38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 w:rsidRPr="001476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2014</w:t>
            </w:r>
            <w:r w:rsidR="00D75C1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21 (11):1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EE2D38" w:rsidRDefault="00EE2D38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177DE2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383B10" w:rsidRDefault="00383B10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83B10" w:rsidRDefault="00383B10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D75C18" w:rsidRDefault="00D75C18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1C242E" w:rsidRPr="005A340A" w:rsidRDefault="001C242E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miRNA and Cancer;</w:t>
            </w:r>
            <w:r w:rsid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computational and experimental approaches </w:t>
            </w:r>
          </w:p>
          <w:p w:rsidR="001C242E" w:rsidRDefault="001C242E" w:rsidP="001C242E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 Pharm Biotechnol</w:t>
            </w:r>
            <w:r w:rsidRPr="001476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 w:rsidR="00D75C1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2014, 15 (5):429</w:t>
            </w:r>
            <w:r w:rsidRPr="001476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</w:p>
          <w:p w:rsidR="001C242E" w:rsidRPr="00177DE2" w:rsidRDefault="001C242E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177DE2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EE2D38" w:rsidRDefault="00EE2D38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E2D38" w:rsidRPr="005A340A" w:rsidRDefault="00874955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miRNA and Cancer</w:t>
            </w:r>
            <w:r w:rsidR="00CB2820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; an</w:t>
            </w:r>
            <w:r w:rsidR="00D75C18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overview.</w:t>
            </w:r>
          </w:p>
          <w:p w:rsidR="00EE2D38" w:rsidRDefault="00EE2D38" w:rsidP="00EE2D38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B752A0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 Pharm Biotechnol</w:t>
            </w:r>
            <w:r w:rsidRPr="0014760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2014</w:t>
            </w:r>
            <w:r w:rsidR="00D75C1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15 (5):430-437.</w:t>
            </w:r>
          </w:p>
          <w:p w:rsidR="007201CC" w:rsidRDefault="00874955" w:rsidP="007201CC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</w:pPr>
            <w:r w:rsidRPr="00651828">
              <w:rPr>
                <w:rFonts w:ascii="Arial Narrow" w:hAnsi="Arial Narrow" w:cs="Lucida Sans Unicode"/>
                <w:sz w:val="20"/>
                <w:szCs w:val="20"/>
                <w:lang w:val="de-DE"/>
              </w:rPr>
              <w:t xml:space="preserve">Tutar L, Tutar E, </w:t>
            </w:r>
            <w:r w:rsidR="00EE2D38" w:rsidRPr="00651828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Y.</w:t>
            </w:r>
          </w:p>
          <w:p w:rsidR="0029194D" w:rsidRDefault="0029194D" w:rsidP="007201CC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</w:pPr>
          </w:p>
          <w:p w:rsidR="0029194D" w:rsidRPr="005A340A" w:rsidRDefault="0029194D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Synthesis, molecular docking, and antitumoral activity of alnustone-like compounds against estrogen receptor alpha-positive human breast cancer. </w:t>
            </w:r>
            <w:r w:rsidR="00753765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Turkish Journal of Chemistry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2014, DOI: 10.3906/kim-1408-72.</w:t>
            </w:r>
          </w:p>
          <w:p w:rsidR="0029194D" w:rsidRPr="00D46E28" w:rsidRDefault="005119A9" w:rsidP="0029194D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</w:t>
            </w:r>
            <w:r w:rsidR="0029194D" w:rsidRPr="00767CC0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Küçükoğlu K, Seçinti H, Özgür A, Seçen H, Tutar Y.</w:t>
            </w:r>
          </w:p>
          <w:p w:rsidR="001B3E5B" w:rsidRPr="00D75C18" w:rsidRDefault="001B3E5B" w:rsidP="00D75C18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E5E44" w:rsidRPr="005A340A" w:rsidRDefault="002E5E44" w:rsidP="005A340A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The Relation Between microRNA 221, 222, 146b and p27Kip1 Protein mRNA Secretions and Clinicopathological</w:t>
            </w:r>
            <w:r w:rsidR="005A340A">
              <w:rPr>
                <w:rFonts w:ascii="Arial Narrow" w:hAnsi="Arial Narrow" w:cs="Lucida Sans Unicode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="007201CC"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Parameters </w:t>
            </w:r>
            <w:r w:rsidRP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in Thyroid Cancers and the Alteration of miRNA Secretion in the presence of Hashimoto Thyroiditis.</w:t>
            </w:r>
          </w:p>
          <w:p w:rsidR="002E5E44" w:rsidRPr="00D46E28" w:rsidRDefault="005119A9" w:rsidP="007201CC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5A340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</w:t>
            </w:r>
            <w:r w:rsidR="002E5E44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Experimental and Clinical Endocrinology &amp; Diabetes</w:t>
            </w:r>
            <w:r w:rsidR="002E5E44" w:rsidRPr="007201C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2E5E44" w:rsidRPr="002547B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2014 Mar;122(3):137-143.</w:t>
            </w:r>
          </w:p>
          <w:p w:rsidR="002E5E44" w:rsidRDefault="005A340A" w:rsidP="007201CC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</w:t>
            </w:r>
            <w:r w:rsidR="002E5E44" w:rsidRPr="00D46E2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Acibucu F, Dokmetas S, </w:t>
            </w:r>
            <w:r w:rsidR="002E5E44" w:rsidRPr="00B85CAC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="002E5E44" w:rsidRPr="007201C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., </w:t>
            </w:r>
            <w:r w:rsidR="002E5E44" w:rsidRPr="00D46E2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Elagoz S, Kilicli F</w:t>
            </w:r>
            <w:r w:rsidR="002E5E4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767CC0" w:rsidRDefault="00767CC0" w:rsidP="007201CC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Dynamic Fluctuations Provide the Basis of a Conformational Switch Mechanism in Apo Cyclic AMP Receptor Protein.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Plos Computational Biology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 w:rsidRPr="008C3BB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2013 Jul;9(7</w:t>
            </w:r>
            <w:r w:rsidR="005D0A1B" w:rsidRPr="008C3BB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): e</w:t>
            </w:r>
            <w:r w:rsidRPr="008C3BB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1003141.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8843D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Fas </w:t>
            </w:r>
            <w:r w:rsidR="005D0A1B" w:rsidRPr="008843D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B.A.,</w:t>
            </w:r>
            <w:r w:rsidR="005D0A1B" w:rsidRPr="0030214C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Tutar</w:t>
            </w:r>
            <w:r w:rsidRPr="0030214C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Y.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Haliloglu T.</w:t>
            </w:r>
          </w:p>
          <w:p w:rsidR="00844F9D" w:rsidRPr="00967AE7" w:rsidRDefault="00844F9D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Important Clinical Applications of Protein Based Nanoparticles. </w:t>
            </w:r>
          </w:p>
          <w:p w:rsidR="002E5E44" w:rsidRPr="00967AE7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Current Proteomics</w:t>
            </w:r>
            <w:r w:rsidRPr="00967AE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Vol 10 (4) 334-340, 2013.</w:t>
            </w:r>
          </w:p>
          <w:p w:rsidR="002E5E44" w:rsidRPr="002667A8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2667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Ergul M, Ergul M, </w:t>
            </w:r>
            <w:r w:rsidRPr="002667A8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2E5E44" w:rsidRPr="002667A8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/>
                <w:sz w:val="20"/>
                <w:szCs w:val="20"/>
              </w:rPr>
              <w:t xml:space="preserve">Isolation and </w:t>
            </w:r>
            <w:r w:rsidR="006224C3" w:rsidRPr="00783358">
              <w:rPr>
                <w:rFonts w:ascii="Arial Narrow" w:hAnsi="Arial Narrow"/>
                <w:sz w:val="20"/>
                <w:szCs w:val="20"/>
              </w:rPr>
              <w:t>I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dentification of </w:t>
            </w:r>
            <w:r w:rsidR="00D27523" w:rsidRPr="00783358">
              <w:rPr>
                <w:rFonts w:ascii="Arial Narrow" w:hAnsi="Arial Narrow"/>
                <w:sz w:val="20"/>
                <w:szCs w:val="20"/>
              </w:rPr>
              <w:t>Free-Living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224C3" w:rsidRPr="00783358">
              <w:rPr>
                <w:rFonts w:ascii="Arial Narrow" w:hAnsi="Arial Narrow"/>
                <w:sz w:val="20"/>
                <w:szCs w:val="20"/>
              </w:rPr>
              <w:t>E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nvironmental </w:t>
            </w:r>
            <w:r w:rsidR="006224C3" w:rsidRPr="00783358">
              <w:rPr>
                <w:rFonts w:ascii="Arial Narrow" w:hAnsi="Arial Narrow"/>
                <w:sz w:val="20"/>
                <w:szCs w:val="20"/>
              </w:rPr>
              <w:t>I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solates of </w:t>
            </w:r>
            <w:r w:rsidR="006224C3" w:rsidRPr="00783358">
              <w:rPr>
                <w:rFonts w:ascii="Arial Narrow" w:hAnsi="Arial Narrow"/>
                <w:sz w:val="20"/>
                <w:szCs w:val="20"/>
              </w:rPr>
              <w:t>A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moebae </w:t>
            </w:r>
            <w:r w:rsidR="006224C3" w:rsidRPr="00783358">
              <w:rPr>
                <w:rFonts w:ascii="Arial Narrow" w:hAnsi="Arial Narrow"/>
                <w:sz w:val="20"/>
                <w:szCs w:val="20"/>
              </w:rPr>
              <w:t>S</w:t>
            </w:r>
            <w:r w:rsidRPr="00783358">
              <w:rPr>
                <w:rFonts w:ascii="Arial Narrow" w:hAnsi="Arial Narrow"/>
                <w:sz w:val="20"/>
                <w:szCs w:val="20"/>
              </w:rPr>
              <w:t>amples in Sivas, Turkey.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753765">
              <w:rPr>
                <w:rFonts w:ascii="Arial Narrow" w:hAnsi="Arial Narrow"/>
                <w:b/>
                <w:sz w:val="20"/>
                <w:szCs w:val="20"/>
              </w:rPr>
              <w:t>Biomed Research International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8C3BB6">
              <w:rPr>
                <w:rFonts w:ascii="Arial Narrow" w:hAnsi="Arial Narrow"/>
                <w:sz w:val="20"/>
                <w:szCs w:val="20"/>
              </w:rPr>
              <w:t>Volume 2013 (2013), Article ID 675145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Coskun A., Celik S, Tutar L, Elaldi N, </w:t>
            </w:r>
            <w:r w:rsidRPr="002952B6">
              <w:rPr>
                <w:rFonts w:ascii="Arial Narrow" w:hAnsi="Arial Narrow"/>
                <w:b/>
                <w:sz w:val="20"/>
                <w:szCs w:val="20"/>
              </w:rPr>
              <w:t>Tutar Y</w:t>
            </w:r>
            <w:r w:rsidRPr="00CA28F2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E2D38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Reply to Letter to the Editor: </w:t>
            </w:r>
          </w:p>
          <w:p w:rsidR="002E5E44" w:rsidRPr="00EE2D38" w:rsidRDefault="005119A9" w:rsidP="00EE2D38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The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ole of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reoperative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xidative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tress and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andibular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hird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olar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ostoperative </w:t>
            </w:r>
            <w:r w:rsidR="007E3AF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utcome.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753765">
              <w:rPr>
                <w:rFonts w:ascii="Arial Narrow" w:hAnsi="Arial Narrow"/>
                <w:b/>
                <w:sz w:val="20"/>
                <w:szCs w:val="20"/>
              </w:rPr>
              <w:t>Int J Oral and Maxill Surg</w:t>
            </w:r>
            <w:r w:rsidRPr="00F82050">
              <w:rPr>
                <w:rFonts w:ascii="Arial Narrow" w:hAnsi="Arial Narrow"/>
                <w:sz w:val="20"/>
                <w:szCs w:val="20"/>
              </w:rPr>
              <w:t>.</w:t>
            </w:r>
            <w:r w:rsidRPr="00021830">
              <w:rPr>
                <w:rFonts w:ascii="Arial Narrow" w:hAnsi="Arial Narrow"/>
                <w:sz w:val="20"/>
                <w:szCs w:val="20"/>
              </w:rPr>
              <w:t xml:space="preserve">2013 </w:t>
            </w:r>
            <w:r>
              <w:rPr>
                <w:rFonts w:ascii="Arial Narrow" w:hAnsi="Arial Narrow"/>
                <w:sz w:val="20"/>
                <w:szCs w:val="20"/>
              </w:rPr>
              <w:t>Nov; 42(11):1500-1501</w:t>
            </w:r>
            <w:r w:rsidRPr="0002183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2E5E44" w:rsidRPr="00CC3770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</w:pPr>
            <w:r w:rsidRPr="00CC3770">
              <w:rPr>
                <w:rFonts w:ascii="Arial Narrow" w:hAnsi="Arial Narrow"/>
                <w:sz w:val="20"/>
                <w:szCs w:val="20"/>
                <w:lang w:val="de-DE"/>
              </w:rPr>
              <w:t xml:space="preserve">Gulnahar Y., Kosger H. H., </w:t>
            </w:r>
            <w:r w:rsidRPr="00CC3770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Y.</w:t>
            </w:r>
          </w:p>
          <w:p w:rsidR="002E5E44" w:rsidRPr="00CC3770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Gok1-Hsp40 </w:t>
            </w:r>
            <w:r w:rsidR="007E3AFC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solation from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Toxoplasma </w:t>
            </w:r>
            <w:r w:rsidR="00615AA1"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g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ondii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2013 Dec; 20(12):1294-1302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Default="005D0A1B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Coskun</w:t>
            </w:r>
            <w:r w:rsidRPr="00A91D8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.A., Ozgur</w:t>
            </w:r>
            <w:r w:rsidR="002E5E44" w:rsidRPr="00A91D8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A, Otag B., Mungan</w:t>
            </w:r>
            <w:r w:rsidR="002E2C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2E5E44" w:rsidRPr="00A91D8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M,</w:t>
            </w:r>
            <w:r w:rsidR="002E2C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2E5E44"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="002E5E44"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986A12" w:rsidRDefault="002E5E44" w:rsidP="00986A12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Therapeutic Proteins.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2013 Dec; 20(12):1365-1373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A91D83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Ozgur A., </w:t>
            </w: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Prelude to Therapeutic Proteins.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2013 Dec; 20(12):1293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2C5CA1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8843DC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Synthesis and </w:t>
            </w:r>
            <w:r w:rsidR="00657B3A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nticancer </w:t>
            </w:r>
            <w:r w:rsidR="00657B3A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ctivity of </w:t>
            </w:r>
            <w:r w:rsidR="00657B3A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cyl </w:t>
            </w:r>
            <w:r w:rsidR="00657B3A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hioure</w:t>
            </w:r>
            <w:r w:rsidR="005D0A1B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as</w:t>
            </w:r>
            <w:r w:rsidR="005D0A1B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657B3A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earing </w:t>
            </w:r>
            <w:r w:rsidR="00657B3A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yrazole</w:t>
            </w:r>
            <w:r w:rsidR="005D0A1B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657B3A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oiety.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Bioorg Med Chem.</w:t>
            </w:r>
            <w:r w:rsidRPr="000F455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2013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Jul 1, 21(13): 3859-3865</w:t>
            </w:r>
            <w:r w:rsidRPr="000F455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0F455C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Koca I, Ozgür A, Coskun</w:t>
            </w:r>
            <w:r w:rsid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Pr="000F455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A, </w:t>
            </w:r>
            <w:r w:rsidRPr="000F455C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0F455C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0F455C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E2D38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Hsp70 from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Cyprinion</w:t>
            </w:r>
            <w:r w:rsidR="005D0A1B"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macrostomus</w:t>
            </w:r>
            <w:r w:rsidR="005D0A1B"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macrostomus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and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Garra</w:t>
            </w:r>
            <w:r w:rsidR="005D0A1B"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rufa</w:t>
            </w:r>
            <w:r w:rsidR="005D0A1B"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obtuse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:</w:t>
            </w:r>
          </w:p>
          <w:p w:rsidR="002E5E44" w:rsidRPr="00EE2D38" w:rsidRDefault="005119A9" w:rsidP="00EE2D38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Stability and Stability-Dependent Activity. </w:t>
            </w:r>
            <w:r w:rsidR="002E5E44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Biochemistry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(Moscow) 2013, 78 (5) 531-538.</w:t>
            </w:r>
          </w:p>
          <w:p w:rsidR="002E5E44" w:rsidRPr="00F12B9F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F12B9F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  <w:r w:rsidRPr="00F12B9F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Coskun A., Tutar L.</w:t>
            </w:r>
          </w:p>
          <w:p w:rsidR="002E5E44" w:rsidRPr="00F12B9F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/>
                <w:sz w:val="20"/>
                <w:szCs w:val="20"/>
              </w:rPr>
              <w:t xml:space="preserve">A </w:t>
            </w:r>
            <w:r w:rsidR="00657B3A" w:rsidRPr="00783358">
              <w:rPr>
                <w:rFonts w:ascii="Arial Narrow" w:hAnsi="Arial Narrow"/>
                <w:sz w:val="20"/>
                <w:szCs w:val="20"/>
              </w:rPr>
              <w:t>C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omparison of </w:t>
            </w:r>
            <w:r w:rsidR="00657B3A" w:rsidRPr="00783358">
              <w:rPr>
                <w:rFonts w:ascii="Arial Narrow" w:hAnsi="Arial Narrow"/>
                <w:sz w:val="20"/>
                <w:szCs w:val="20"/>
              </w:rPr>
              <w:t>P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iezo </w:t>
            </w:r>
            <w:r w:rsidR="00657B3A" w:rsidRPr="00783358">
              <w:rPr>
                <w:rFonts w:ascii="Arial Narrow" w:hAnsi="Arial Narrow"/>
                <w:sz w:val="20"/>
                <w:szCs w:val="20"/>
              </w:rPr>
              <w:t>S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urgery and </w:t>
            </w:r>
            <w:r w:rsidR="00657B3A" w:rsidRPr="00783358">
              <w:rPr>
                <w:rFonts w:ascii="Arial Narrow" w:hAnsi="Arial Narrow"/>
                <w:sz w:val="20"/>
                <w:szCs w:val="20"/>
              </w:rPr>
              <w:t>C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onventional </w:t>
            </w:r>
            <w:r w:rsidR="00657B3A" w:rsidRPr="00783358">
              <w:rPr>
                <w:rFonts w:ascii="Arial Narrow" w:hAnsi="Arial Narrow"/>
                <w:sz w:val="20"/>
                <w:szCs w:val="20"/>
              </w:rPr>
              <w:t>S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urgery by Hsp70 </w:t>
            </w:r>
            <w:r w:rsidR="00657B3A" w:rsidRPr="00783358">
              <w:rPr>
                <w:rFonts w:ascii="Arial Narrow" w:hAnsi="Arial Narrow"/>
                <w:sz w:val="20"/>
                <w:szCs w:val="20"/>
              </w:rPr>
              <w:t>E</w:t>
            </w:r>
            <w:r w:rsidRPr="00783358">
              <w:rPr>
                <w:rFonts w:ascii="Arial Narrow" w:hAnsi="Arial Narrow"/>
                <w:sz w:val="20"/>
                <w:szCs w:val="20"/>
              </w:rPr>
              <w:t>xpression.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753765">
              <w:rPr>
                <w:rFonts w:ascii="Arial Narrow" w:hAnsi="Arial Narrow"/>
                <w:b/>
                <w:sz w:val="20"/>
                <w:szCs w:val="20"/>
              </w:rPr>
              <w:t>Int J Oral and Maxill Surg</w:t>
            </w:r>
            <w:r w:rsidRPr="00F82050">
              <w:rPr>
                <w:rFonts w:ascii="Arial Narrow" w:hAnsi="Arial Narrow"/>
                <w:sz w:val="20"/>
                <w:szCs w:val="20"/>
              </w:rPr>
              <w:t>.</w:t>
            </w:r>
            <w:r w:rsidRPr="00021830">
              <w:rPr>
                <w:rFonts w:ascii="Arial Narrow" w:hAnsi="Arial Narrow"/>
                <w:sz w:val="20"/>
                <w:szCs w:val="20"/>
              </w:rPr>
              <w:t>2013 Apr;42(4):508-10.</w:t>
            </w:r>
          </w:p>
          <w:p w:rsidR="002E5E44" w:rsidRPr="00CC3770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CC3770">
              <w:rPr>
                <w:rFonts w:ascii="Arial Narrow" w:hAnsi="Arial Narrow"/>
                <w:sz w:val="20"/>
                <w:szCs w:val="20"/>
                <w:lang w:val="de-DE"/>
              </w:rPr>
              <w:t xml:space="preserve">Gulnahar Y., Kosger H. H., </w:t>
            </w:r>
            <w:r w:rsidRPr="00CC3770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Y.</w:t>
            </w:r>
          </w:p>
          <w:p w:rsidR="002E5E44" w:rsidRPr="00CC3770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Pseudogenes.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Comparative and Functional Genomics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2012, doi: 10.1155/2012/424526.</w:t>
            </w:r>
          </w:p>
          <w:p w:rsidR="00657B3A" w:rsidRDefault="00657B3A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TutarY.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Neglected role of cAMP receptor protein monomer. </w:t>
            </w:r>
          </w:p>
          <w:p w:rsidR="002E5E44" w:rsidRDefault="005119A9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        </w:t>
            </w:r>
            <w:r w:rsidR="002E5E44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Mol</w:t>
            </w: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="002E5E44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Biol Rep</w:t>
            </w:r>
            <w:r w:rsidR="002E5E4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2012 39 (4) 4261-4265.</w:t>
            </w:r>
          </w:p>
          <w:p w:rsidR="00657B3A" w:rsidRDefault="005119A9" w:rsidP="002E5E44">
            <w:pPr>
              <w:autoSpaceDE w:val="0"/>
              <w:autoSpaceDN w:val="0"/>
              <w:adjustRightInd w:val="0"/>
              <w:rPr>
                <w:rFonts w:ascii="Minion-Regular" w:hAnsi="Minion-Regular" w:cs="Minion-Regular"/>
                <w:sz w:val="16"/>
                <w:szCs w:val="16"/>
                <w:lang w:val="tr-TR" w:eastAsia="tr-TR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               </w:t>
            </w:r>
            <w:r w:rsidR="00657B3A"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2E5E44" w:rsidRPr="001423A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E2D38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Heat Shock Protein 70 Purification and Characterization from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Cyprinion</w:t>
            </w:r>
            <w:r w:rsid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macrastomus</w:t>
            </w:r>
            <w:r w:rsid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macrastomus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and </w:t>
            </w:r>
          </w:p>
          <w:p w:rsidR="002E5E44" w:rsidRPr="00EE2D38" w:rsidRDefault="002E5E44" w:rsidP="00783358">
            <w:pPr>
              <w:autoSpaceDE w:val="0"/>
              <w:autoSpaceDN w:val="0"/>
              <w:adjustRightInd w:val="0"/>
              <w:ind w:left="72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EE2D3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Garra</w:t>
            </w:r>
            <w:r w:rsid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 xml:space="preserve"> </w:t>
            </w:r>
            <w:r w:rsidRPr="00EE2D3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rufa obtuse</w:t>
            </w:r>
            <w:r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</w:p>
          <w:p w:rsidR="00753765" w:rsidRDefault="00753765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J. Thermal Biology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2012 37 95-99.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Okan S. </w:t>
            </w:r>
          </w:p>
          <w:p w:rsidR="002E5E44" w:rsidRPr="001423A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Hsp70 in Oncology. 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Recent Pat DNA Gene Seq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2011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5 (3) 214-218.</w:t>
            </w:r>
          </w:p>
          <w:p w:rsidR="0017227B" w:rsidRPr="0017227B" w:rsidRDefault="0017227B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2E5E44" w:rsidRPr="001423A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Heat, pH Induced Aggregation and Surface Hydrophobicity of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S. cerevesiae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Ssa1 protein.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Protein J</w:t>
            </w:r>
            <w:r w:rsidRPr="00CC3770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. 2010 29 (7) 501-508.</w:t>
            </w:r>
          </w:p>
          <w:p w:rsidR="004E38CE" w:rsidRPr="00CC3770" w:rsidRDefault="004E38CE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CC3770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Y.</w:t>
            </w:r>
            <w:r w:rsidRPr="00CC3770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, Arslan D., Tutar L.</w:t>
            </w:r>
          </w:p>
          <w:p w:rsidR="00844F9D" w:rsidRPr="00CC3770" w:rsidRDefault="00844F9D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Editorial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 Pharm Biotechnol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2010 11 (2) 138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2E5E44" w:rsidRPr="0036702D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Heat Shock Proteins; An Overview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Curr Pharm Biotechnol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2010 11 (2) 216-222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L., </w:t>
            </w: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2E5E44" w:rsidRDefault="002E5E44" w:rsidP="002E5E4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783358">
              <w:rPr>
                <w:rFonts w:ascii="Arial Narrow" w:hAnsi="Arial Narrow"/>
                <w:sz w:val="20"/>
                <w:szCs w:val="20"/>
              </w:rPr>
              <w:t xml:space="preserve">Prelude; Cellular Mechanics. 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Theme Issue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Guest Editor </w:t>
            </w: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2009 16 (6) 570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Y.</w:t>
            </w:r>
          </w:p>
          <w:p w:rsidR="002E5E44" w:rsidRPr="0036702D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E2D38" w:rsidRPr="00783358" w:rsidRDefault="002E5E44" w:rsidP="00783358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783358">
              <w:rPr>
                <w:rFonts w:ascii="Arial Narrow" w:hAnsi="Arial Narrow"/>
                <w:sz w:val="20"/>
                <w:szCs w:val="20"/>
              </w:rPr>
              <w:t>Syn-, anti</w:t>
            </w:r>
            <w:r w:rsidR="004E38CE" w:rsidRPr="00783358">
              <w:rPr>
                <w:rFonts w:ascii="Arial Narrow" w:hAnsi="Arial Narrow"/>
                <w:sz w:val="20"/>
                <w:szCs w:val="20"/>
              </w:rPr>
              <w:t>-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, and </w:t>
            </w:r>
            <w:r w:rsidR="004E38CE" w:rsidRPr="00783358">
              <w:rPr>
                <w:rFonts w:ascii="Arial Narrow" w:hAnsi="Arial Narrow"/>
                <w:sz w:val="20"/>
                <w:szCs w:val="20"/>
              </w:rPr>
              <w:t>F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inally </w:t>
            </w:r>
            <w:r w:rsidR="004E38CE" w:rsidRPr="00783358">
              <w:rPr>
                <w:rFonts w:ascii="Arial Narrow" w:hAnsi="Arial Narrow"/>
                <w:sz w:val="20"/>
                <w:szCs w:val="20"/>
              </w:rPr>
              <w:t>B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oth: </w:t>
            </w:r>
            <w:r w:rsidR="004E38CE" w:rsidRPr="00783358">
              <w:rPr>
                <w:rFonts w:ascii="Arial Narrow" w:hAnsi="Arial Narrow"/>
                <w:sz w:val="20"/>
                <w:szCs w:val="20"/>
              </w:rPr>
              <w:t>c</w:t>
            </w:r>
            <w:r w:rsidRPr="00783358">
              <w:rPr>
                <w:rFonts w:ascii="Arial Narrow" w:hAnsi="Arial Narrow"/>
                <w:sz w:val="20"/>
                <w:szCs w:val="20"/>
              </w:rPr>
              <w:t xml:space="preserve">yclic AMP Conformation Altered CRP Dependent Transcription Initiation Mechanism </w:t>
            </w:r>
          </w:p>
          <w:p w:rsidR="00753765" w:rsidRDefault="005119A9" w:rsidP="00EE2D38">
            <w:pPr>
              <w:ind w:left="36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</w:t>
            </w:r>
            <w:r w:rsidRPr="00EE2D38">
              <w:rPr>
                <w:rFonts w:ascii="Arial Narrow" w:hAnsi="Arial Narrow"/>
                <w:sz w:val="20"/>
                <w:szCs w:val="20"/>
              </w:rPr>
              <w:t>I</w:t>
            </w:r>
            <w:r w:rsidR="002E5E44" w:rsidRPr="00EE2D38">
              <w:rPr>
                <w:rFonts w:ascii="Arial Narrow" w:hAnsi="Arial Narrow"/>
                <w:sz w:val="20"/>
                <w:szCs w:val="20"/>
              </w:rPr>
              <w:t>n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E5E44" w:rsidRPr="00EE2D38">
              <w:rPr>
                <w:rFonts w:ascii="Arial Narrow" w:hAnsi="Arial Narrow"/>
                <w:i/>
                <w:sz w:val="20"/>
                <w:szCs w:val="20"/>
              </w:rPr>
              <w:t xml:space="preserve">E. coli lac </w:t>
            </w:r>
            <w:r w:rsidR="002E5E44" w:rsidRPr="00EE2D38">
              <w:rPr>
                <w:rFonts w:ascii="Arial Narrow" w:hAnsi="Arial Narrow"/>
                <w:sz w:val="20"/>
                <w:szCs w:val="20"/>
              </w:rPr>
              <w:t>Operon.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2E5E44" w:rsidRPr="00EE2D38" w:rsidRDefault="00753765" w:rsidP="00EE2D38">
            <w:pPr>
              <w:ind w:left="36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</w:t>
            </w:r>
            <w:r w:rsidR="002E5E44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Cell. Biochem. Funct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2008 Jun;26 (4):399-405. Review</w:t>
            </w:r>
          </w:p>
          <w:p w:rsidR="002E5E44" w:rsidRPr="001423A4" w:rsidRDefault="005119A9" w:rsidP="002E5E44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       </w:t>
            </w:r>
            <w:r w:rsidR="002E5E44"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="002E5E44"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Verdana"/>
                <w:b/>
                <w:bCs/>
                <w:color w:val="808080"/>
                <w:szCs w:val="22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Ydj1 but not Sis1 stabilize Hsp70 protein in vitro.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Biopolymers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2008 Mar;89(3):171-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17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4.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L., </w:t>
            </w: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FB29C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Chemical linkage at allosteric activation of E. coli cAMP receptor protein.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Journal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 2008 Jan;27(1):21-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9.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TimesNewRomanPS-BoldMT"/>
                <w:sz w:val="20"/>
                <w:szCs w:val="20"/>
                <w:lang w:val="tr-TR" w:eastAsia="tr-TR"/>
              </w:rPr>
            </w:pPr>
            <w:r w:rsidRPr="00783358">
              <w:rPr>
                <w:rFonts w:ascii="Arial Narrow" w:hAnsi="Arial Narrow" w:cs="TimesNewRomanPS-BoldMT"/>
                <w:bCs/>
                <w:sz w:val="20"/>
                <w:szCs w:val="20"/>
                <w:lang w:val="tr-TR" w:eastAsia="tr-TR"/>
              </w:rPr>
              <w:t>Therapeutic</w:t>
            </w:r>
            <w:r w:rsidR="005D0A1B" w:rsidRPr="00783358">
              <w:rPr>
                <w:rFonts w:ascii="Arial Narrow" w:hAnsi="Arial Narrow" w:cs="TimesNewRomanPS-BoldMT"/>
                <w:bCs/>
                <w:sz w:val="20"/>
                <w:szCs w:val="20"/>
                <w:lang w:val="tr-TR" w:eastAsia="tr-TR"/>
              </w:rPr>
              <w:t xml:space="preserve"> </w:t>
            </w:r>
            <w:r w:rsidRPr="00783358">
              <w:rPr>
                <w:rFonts w:ascii="Arial Narrow" w:hAnsi="Arial Narrow" w:cs="TimesNewRomanPS-BoldMT"/>
                <w:bCs/>
                <w:sz w:val="20"/>
                <w:szCs w:val="20"/>
                <w:lang w:val="tr-TR" w:eastAsia="tr-TR"/>
              </w:rPr>
              <w:t>Use of Heat</w:t>
            </w:r>
            <w:r w:rsidR="005D0A1B" w:rsidRPr="00783358">
              <w:rPr>
                <w:rFonts w:ascii="Arial Narrow" w:hAnsi="Arial Narrow" w:cs="TimesNewRomanPS-BoldMT"/>
                <w:bCs/>
                <w:sz w:val="20"/>
                <w:szCs w:val="20"/>
                <w:lang w:val="tr-TR" w:eastAsia="tr-TR"/>
              </w:rPr>
              <w:t xml:space="preserve"> </w:t>
            </w:r>
            <w:r w:rsidRPr="00783358">
              <w:rPr>
                <w:rFonts w:ascii="Arial Narrow" w:hAnsi="Arial Narrow" w:cs="TimesNewRomanPS-BoldMT"/>
                <w:bCs/>
                <w:sz w:val="20"/>
                <w:szCs w:val="20"/>
                <w:lang w:val="tr-TR" w:eastAsia="tr-TR"/>
              </w:rPr>
              <w:t>Shock Protein 70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TimesNewRomanPS-BoldItalicMT"/>
                <w:b/>
                <w:bCs/>
                <w:iCs/>
                <w:sz w:val="20"/>
                <w:szCs w:val="20"/>
                <w:lang w:val="tr-TR" w:eastAsia="tr-TR"/>
              </w:rPr>
              <w:t>Recent</w:t>
            </w:r>
            <w:r w:rsidR="005D0A1B" w:rsidRPr="00753765">
              <w:rPr>
                <w:rFonts w:ascii="Arial Narrow" w:hAnsi="Arial Narrow" w:cs="TimesNewRomanPS-BoldItalicMT"/>
                <w:b/>
                <w:bCs/>
                <w:iCs/>
                <w:sz w:val="20"/>
                <w:szCs w:val="20"/>
                <w:lang w:val="tr-TR" w:eastAsia="tr-TR"/>
              </w:rPr>
              <w:t xml:space="preserve"> </w:t>
            </w:r>
            <w:r w:rsidRPr="00753765">
              <w:rPr>
                <w:rFonts w:ascii="Arial Narrow" w:hAnsi="Arial Narrow" w:cs="TimesNewRomanPS-BoldItalicMT"/>
                <w:b/>
                <w:bCs/>
                <w:iCs/>
                <w:sz w:val="20"/>
                <w:szCs w:val="20"/>
                <w:lang w:val="tr-TR" w:eastAsia="tr-TR"/>
              </w:rPr>
              <w:t>Patents on DNA &amp; Gene Sequences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2007 2 </w:t>
            </w:r>
            <w:r w:rsidRPr="001423A4">
              <w:rPr>
                <w:rFonts w:ascii="Arial Narrow" w:hAnsi="Arial Narrow"/>
                <w:color w:val="39392A"/>
                <w:sz w:val="20"/>
                <w:szCs w:val="20"/>
              </w:rPr>
              <w:t>(3) 125-127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D152FE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753765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CRP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ubunit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ssociation and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H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inge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onformation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hanges in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esponse to cAMP binding: Analysis of C-helix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ysteine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ubstituted CRP.</w:t>
            </w:r>
            <w:r w:rsidR="005D0A1B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</w:p>
          <w:p w:rsidR="002E5E44" w:rsidRPr="00783358" w:rsidRDefault="002E5E44" w:rsidP="0075376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Biochemistry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2006 45 (45) 13438-13446.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Tomlinson S.R., </w:t>
            </w: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., Harman J.G.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Effect of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alt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ridge on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ranscription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ctivation of CRP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ependent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L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actose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peron in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E. coli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Archieves of Biochemistry and Biophysics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2006 453 (2) 217-223.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., Harman J. G.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Heat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hock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Proteins, Substrate 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pecificity, an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 Modulation of F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unction.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2006 13 (7) 699-705.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D152FE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Key Residues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Involved in Hsp70 Regulatory Activity and Effect of Co-chaperones on M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echanism of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ction.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2006 13 (7) 693-698.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D152FE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Dimerization and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Ion B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inding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roperties of S100P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rotein.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Protein and peptide Letters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2006 13 (3) 301-306.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Target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eptide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ecognition by S100P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rotein and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ole of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entral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L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inker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egion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Protein and </w:t>
            </w:r>
            <w:r w:rsidR="004E38CE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</w:t>
            </w: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eptide Letters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2006 13 (3) 307-311.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E2D38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Primate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haperones Hsc70 (constitutive) and Hsp70 (induced)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iffer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F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unctionally in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S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upporting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G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rowth and </w:t>
            </w:r>
          </w:p>
          <w:p w:rsidR="002E5E44" w:rsidRPr="00EE2D38" w:rsidRDefault="00CB5064" w:rsidP="00EE2D38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rion 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ropagation in </w:t>
            </w:r>
            <w:r w:rsidR="002E5E44" w:rsidRPr="00E43444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Saccharomyces cerevisiae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Genetics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2006 172 (2) 851-861.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Song Y., Masison D.C.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E5E44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Role for Hsp70 Chaperone in </w:t>
            </w:r>
            <w:r w:rsidRPr="00783358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Saccharomyces cerevisiae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Prion seed replication.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Eukaryotic </w:t>
            </w:r>
            <w:r w:rsid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</w:t>
            </w:r>
            <w:r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ell</w:t>
            </w:r>
            <w:r w:rsidR="0075376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2005 (2) 289-297.</w:t>
            </w:r>
          </w:p>
          <w:p w:rsidR="002E5E44" w:rsidRPr="001423A4" w:rsidRDefault="002E5E44" w:rsidP="002E5E44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Song Y., Wu Y.X., Jung G., </w:t>
            </w:r>
            <w:r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., Eisenburg E., Masison D.C.</w:t>
            </w:r>
          </w:p>
          <w:p w:rsidR="002E5E44" w:rsidRDefault="002E5E44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EE2D38" w:rsidRPr="00783358" w:rsidRDefault="002E5E44" w:rsidP="00783358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CRP L124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nteraction with cAMP</w:t>
            </w:r>
            <w:r w:rsid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ffects CRP cAMP</w:t>
            </w:r>
            <w:r w:rsid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inding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onstants, cAMP</w:t>
            </w:r>
            <w:r w:rsidR="0013259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inding </w:t>
            </w:r>
            <w:r w:rsidR="004E38CE"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</w:t>
            </w:r>
            <w:r w:rsidRPr="0078335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ooperativity, and </w:t>
            </w:r>
          </w:p>
          <w:p w:rsidR="00753765" w:rsidRDefault="005119A9" w:rsidP="00EE2D38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CRP </w:t>
            </w:r>
            <w:r w:rsidR="004E38C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llostery. </w:t>
            </w:r>
          </w:p>
          <w:p w:rsidR="002E5E44" w:rsidRPr="00EE2D38" w:rsidRDefault="00753765" w:rsidP="00EE2D38">
            <w:pPr>
              <w:autoSpaceDE w:val="0"/>
              <w:autoSpaceDN w:val="0"/>
              <w:adjustRightInd w:val="0"/>
              <w:ind w:left="36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</w:t>
            </w:r>
            <w:r w:rsidR="002E5E44" w:rsidRPr="00753765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Biochemistry</w:t>
            </w:r>
            <w:r w:rsidR="002E5E44" w:rsidRPr="00EE2D3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2003 42 (13) 3759-3765.</w:t>
            </w:r>
          </w:p>
          <w:p w:rsidR="002E5E44" w:rsidRDefault="005119A9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               </w:t>
            </w:r>
            <w:r w:rsidR="002E5E44"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Tomlinson S. R., </w:t>
            </w:r>
            <w:r w:rsidR="002E5E44" w:rsidRPr="001423A4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="002E5E44" w:rsidRPr="001423A4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., Harman J. G.</w:t>
            </w:r>
          </w:p>
          <w:p w:rsidR="00383B10" w:rsidRDefault="00383B10" w:rsidP="002E5E44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850AA6" w:rsidRDefault="00850AA6" w:rsidP="0075376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DE6FB2" w:rsidRPr="0036702D" w:rsidRDefault="00DE6FB2" w:rsidP="00DE6FB2">
            <w:pPr>
              <w:pStyle w:val="Balk3"/>
              <w:spacing w:line="300" w:lineRule="atLeast"/>
              <w:rPr>
                <w:rFonts w:ascii="Arial Black" w:hAnsi="Arial Black" w:cs="Times New Roman"/>
                <w:b w:val="0"/>
              </w:rPr>
            </w:pPr>
            <w:r>
              <w:rPr>
                <w:rFonts w:ascii="Arial Black" w:hAnsi="Arial Black" w:cs="Times New Roman"/>
                <w:b w:val="0"/>
              </w:rPr>
              <w:t>BOOKS</w:t>
            </w:r>
          </w:p>
          <w:p w:rsidR="00DE6FB2" w:rsidRPr="00976FC3" w:rsidRDefault="00DE6FB2" w:rsidP="00DE6FB2">
            <w:pPr>
              <w:spacing w:line="300" w:lineRule="atLeast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noProof/>
                <w:color w:val="808080"/>
                <w:lang w:val="tr-TR" w:eastAsia="tr-TR"/>
              </w:rPr>
              <mc:AlternateContent>
                <mc:Choice Requires="wps">
                  <w:drawing>
                    <wp:anchor distT="4294967292" distB="4294967292" distL="114300" distR="114300" simplePos="0" relativeHeight="251672576" behindDoc="0" locked="0" layoutInCell="1" allowOverlap="1" wp14:anchorId="1ED482D3" wp14:editId="59AB89BB">
                      <wp:simplePos x="0" y="0"/>
                      <wp:positionH relativeFrom="column">
                        <wp:posOffset>-3329940</wp:posOffset>
                      </wp:positionH>
                      <wp:positionV relativeFrom="paragraph">
                        <wp:posOffset>41909</wp:posOffset>
                      </wp:positionV>
                      <wp:extent cx="6145530" cy="0"/>
                      <wp:effectExtent l="0" t="0" r="7620" b="0"/>
                      <wp:wrapNone/>
                      <wp:docPr id="3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45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EAA66" id="Line 32" o:spid="_x0000_s1026" style="position:absolute;z-index:25167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C4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"/>
                  </w:pict>
                </mc:Fallback>
              </mc:AlternateContent>
            </w:r>
          </w:p>
          <w:p w:rsidR="00DE6FB2" w:rsidRDefault="00DE6FB2" w:rsidP="00DE6FB2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51FE9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Essential Techniques for Medical and Life Scientists: </w:t>
            </w:r>
          </w:p>
          <w:p w:rsidR="00DE6FB2" w:rsidRDefault="00DE6FB2" w:rsidP="00DE6FB2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51FE9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 guide to contemporary methods and current applications with the protocols, Part I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</w:t>
            </w:r>
            <w:r w:rsidRPr="00351FE9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Bentham, 20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20</w:t>
            </w:r>
            <w:r w:rsidRPr="00351FE9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DE6FB2" w:rsidRDefault="00DE6FB2" w:rsidP="00DE6FB2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DE6FB2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6C6ABA" w:rsidRDefault="006C6ABA" w:rsidP="00DE6FB2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DE6FB2" w:rsidRDefault="006C6ABA" w:rsidP="00DE6FB2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6C6AB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Advances in Cancer Nanotheranostics for Experimental and Personalized Medicine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Bentham 2020.</w:t>
            </w:r>
          </w:p>
          <w:p w:rsidR="006C6ABA" w:rsidRDefault="006C6ABA" w:rsidP="006C6ABA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6C6ABA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 w:rsidRPr="006C6AB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6C6ABA" w:rsidRDefault="006C6ABA" w:rsidP="006C6ABA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6C6ABA" w:rsidRPr="006C6ABA" w:rsidRDefault="006C6ABA" w:rsidP="006C6ABA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6C6AB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Essential Techniques for Medical and Life Scientists: </w:t>
            </w:r>
          </w:p>
          <w:p w:rsidR="006C6ABA" w:rsidRPr="006C6ABA" w:rsidRDefault="006C6ABA" w:rsidP="006C6ABA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6C6AB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 guide to contemporary methods and current applications with the protocols, Part I, Bentham, 2018.</w:t>
            </w:r>
          </w:p>
          <w:p w:rsidR="006C6ABA" w:rsidRPr="006C6ABA" w:rsidRDefault="006C6ABA" w:rsidP="006C6ABA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6C6ABA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 w:rsidRPr="006C6AB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6C6ABA" w:rsidRDefault="006C6ABA" w:rsidP="00DE6FB2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6C6AB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Current Understanding of Apoptosis: Programmed Cell Death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6C6ABA" w:rsidRDefault="006C6ABA" w:rsidP="006C6ABA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Intechopen, </w:t>
            </w:r>
            <w:r w:rsidRPr="006C6ABA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ISBN: 978-1-78923-501-2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2018.</w:t>
            </w:r>
          </w:p>
          <w:p w:rsidR="006C6ABA" w:rsidRDefault="006C6ABA" w:rsidP="006C6ABA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L, </w:t>
            </w:r>
            <w:r w:rsidRPr="006C6ABA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6C6ABA" w:rsidRDefault="006C6ABA" w:rsidP="006C6ABA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1C7C48" w:rsidRPr="001C7C48" w:rsidRDefault="001C7C48" w:rsidP="00DE6FB2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C7C48">
              <w:rPr>
                <w:rFonts w:ascii="Arial Narrow" w:hAnsi="Arial Narrow" w:cs="Lucida Sans Unicode"/>
                <w:sz w:val="20"/>
                <w:szCs w:val="20"/>
              </w:rPr>
              <w:t>Plasma Medicine: Concepts and Clinical Applications</w:t>
            </w:r>
            <w:r>
              <w:rPr>
                <w:rFonts w:ascii="Arial Narrow" w:hAnsi="Arial Narrow" w:cs="Lucida Sans Unicode"/>
                <w:sz w:val="20"/>
                <w:szCs w:val="20"/>
              </w:rPr>
              <w:t>.</w:t>
            </w:r>
          </w:p>
          <w:p w:rsidR="001C7C48" w:rsidRDefault="001C7C48" w:rsidP="001C7C48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Intechopen, </w:t>
            </w:r>
            <w:r w:rsidRPr="001C7C4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ISBN: 978-1-78923-113-7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2018.</w:t>
            </w:r>
          </w:p>
          <w:p w:rsidR="001C7C48" w:rsidRDefault="001C7C48" w:rsidP="001C7C48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L, </w:t>
            </w:r>
            <w:r w:rsidRPr="006C6ABA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C7C48" w:rsidRPr="001C7C48" w:rsidRDefault="001C7C48" w:rsidP="001C7C48">
            <w:p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1C7C48" w:rsidRDefault="001C7C48" w:rsidP="00DE6FB2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C7C4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Prion-An Overview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C7C48" w:rsidRDefault="001C7C48" w:rsidP="001C7C48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Intechopen, </w:t>
            </w:r>
            <w:r w:rsidRPr="001C7C4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ISBN: 978-953-51-3002-4</w:t>
            </w:r>
            <w:r w:rsidR="007B7019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2017</w:t>
            </w:r>
          </w:p>
          <w:p w:rsidR="001C7C48" w:rsidRDefault="001C7C48" w:rsidP="001C7C48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6C6ABA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C7C48" w:rsidRPr="001C7C48" w:rsidRDefault="001C7C48" w:rsidP="001C7C48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8C1CAE" w:rsidRPr="008C1CAE" w:rsidRDefault="008C1CAE" w:rsidP="008C1CAE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8C1CA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Biochemistry Laboratory Notes.</w:t>
            </w:r>
          </w:p>
          <w:p w:rsidR="008C1CAE" w:rsidRPr="008C1CAE" w:rsidRDefault="008C1CAE" w:rsidP="008C1CAE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8C1CA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Cumhuriyet University, 2015.</w:t>
            </w:r>
          </w:p>
          <w:p w:rsidR="008C1CAE" w:rsidRPr="008C1CAE" w:rsidRDefault="008C1CAE" w:rsidP="008C1CAE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8C1CA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Mısır M, Ozsoy C, Tutar Y.</w:t>
            </w:r>
          </w:p>
          <w:p w:rsidR="008C1CAE" w:rsidRDefault="008C1CAE" w:rsidP="008C1CAE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1C7C48" w:rsidRDefault="001C7C48" w:rsidP="001C7C48">
            <w:pPr>
              <w:pStyle w:val="ListeParagraf"/>
              <w:numPr>
                <w:ilvl w:val="0"/>
                <w:numId w:val="5"/>
              </w:numPr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C7C4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Biyokimya Biochemistry (Turkish)</w:t>
            </w:r>
          </w:p>
          <w:p w:rsidR="00136C41" w:rsidRDefault="00136C41" w:rsidP="00DE6FB2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Nobel, </w:t>
            </w:r>
            <w:r w:rsidRPr="00136C41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ISBN: 978-6053952886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2005</w:t>
            </w:r>
          </w:p>
          <w:p w:rsidR="00DE6FB2" w:rsidRDefault="00DE6FB2" w:rsidP="00DE6FB2">
            <w:pPr>
              <w:pStyle w:val="ListeParagraf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DE6FB2">
              <w:rPr>
                <w:rFonts w:ascii="Arial Narrow" w:hAnsi="Arial Narrow" w:cs="Lucida Sans Unicode"/>
                <w:b/>
                <w:bCs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DE6FB2" w:rsidRDefault="00DE6FB2" w:rsidP="0075376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DE6FB2" w:rsidRPr="00753765" w:rsidRDefault="00DE6FB2" w:rsidP="0075376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</w:tc>
      </w:tr>
    </w:tbl>
    <w:p w:rsidR="00850AA6" w:rsidRPr="0036702D" w:rsidRDefault="00850AA6" w:rsidP="00850AA6">
      <w:pPr>
        <w:pStyle w:val="Balk3"/>
        <w:spacing w:line="300" w:lineRule="atLeast"/>
        <w:rPr>
          <w:rFonts w:ascii="Arial Black" w:hAnsi="Arial Black" w:cs="Times New Roman"/>
          <w:b w:val="0"/>
        </w:rPr>
      </w:pPr>
      <w:r>
        <w:rPr>
          <w:rFonts w:ascii="Arial Black" w:hAnsi="Arial Black" w:cs="Times New Roman"/>
          <w:b w:val="0"/>
        </w:rPr>
        <w:t>BOOK CHAPTERS</w:t>
      </w:r>
    </w:p>
    <w:p w:rsidR="00976FC3" w:rsidRPr="00976FC3" w:rsidRDefault="007C1A38" w:rsidP="00976FC3">
      <w:pPr>
        <w:spacing w:line="300" w:lineRule="atLeast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62336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1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058F5" id="Line 32" o:spid="_x0000_s1026" style="position:absolute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mr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"/>
            </w:pict>
          </mc:Fallback>
        </mc:AlternateContent>
      </w:r>
    </w:p>
    <w:p w:rsidR="00AF187D" w:rsidRDefault="00AF187D" w:rsidP="00A0237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AF187D">
        <w:rPr>
          <w:rFonts w:ascii="Arial Narrow" w:hAnsi="Arial Narrow" w:cs="Lucida Sans Unicode"/>
          <w:sz w:val="20"/>
          <w:szCs w:val="20"/>
          <w:lang w:val="en-US"/>
        </w:rPr>
        <w:t>Heat Shock Protein and Cancer Based Therapies</w:t>
      </w:r>
      <w:r>
        <w:rPr>
          <w:rFonts w:ascii="Arial Narrow" w:hAnsi="Arial Narrow" w:cs="Lucida Sans Unicode"/>
          <w:sz w:val="20"/>
          <w:szCs w:val="20"/>
          <w:lang w:val="en-US"/>
        </w:rPr>
        <w:t>,</w:t>
      </w:r>
      <w:r w:rsidR="00A02372">
        <w:rPr>
          <w:rFonts w:ascii="Arial Narrow" w:hAnsi="Arial Narrow" w:cs="Lucida Sans Unicode"/>
          <w:sz w:val="20"/>
          <w:szCs w:val="20"/>
          <w:lang w:val="en-US"/>
        </w:rPr>
        <w:t xml:space="preserve"> in </w:t>
      </w:r>
      <w:r w:rsidR="00A02372" w:rsidRPr="00A02372">
        <w:rPr>
          <w:rFonts w:ascii="Arial Narrow" w:hAnsi="Arial Narrow" w:cs="Lucida Sans Unicode"/>
          <w:sz w:val="20"/>
          <w:szCs w:val="20"/>
          <w:lang w:val="en-US"/>
        </w:rPr>
        <w:t>Heat shock protein and Cancer-Based Therapies</w:t>
      </w:r>
      <w:r w:rsidR="00A02372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A02372" w:rsidRDefault="00A02372" w:rsidP="00A02372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Ed, Punit Kaur, Springer-Nature, 2020.</w:t>
      </w:r>
    </w:p>
    <w:p w:rsidR="00A02372" w:rsidRPr="00A02372" w:rsidRDefault="00A02372" w:rsidP="00A02372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DE6FB2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AF187D" w:rsidRDefault="00AF187D" w:rsidP="00AF187D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DE6FB2" w:rsidRDefault="00351FE9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Circu</w:t>
      </w:r>
      <w:r w:rsidR="00DE6FB2">
        <w:rPr>
          <w:rFonts w:ascii="Arial Narrow" w:hAnsi="Arial Narrow" w:cs="Lucida Sans Unicode"/>
          <w:sz w:val="20"/>
          <w:szCs w:val="20"/>
          <w:lang w:val="en-US"/>
        </w:rPr>
        <w:t>l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ar Dichroism </w:t>
      </w:r>
      <w:r w:rsidR="00DE6FB2">
        <w:rPr>
          <w:rFonts w:ascii="Arial Narrow" w:hAnsi="Arial Narrow" w:cs="Lucida Sans Unicode"/>
          <w:sz w:val="20"/>
          <w:szCs w:val="20"/>
          <w:lang w:val="en-US"/>
        </w:rPr>
        <w:t xml:space="preserve">in 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Essential Techniques for Medical and Life Scientists: </w:t>
      </w:r>
    </w:p>
    <w:p w:rsidR="00351FE9" w:rsidRDefault="00351FE9" w:rsidP="00DE6FB2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sz w:val="20"/>
          <w:szCs w:val="20"/>
          <w:lang w:val="en-US"/>
        </w:rPr>
        <w:t>A guide to contemporary methods and current applications with the protocols, Part I</w:t>
      </w:r>
      <w:r>
        <w:rPr>
          <w:rFonts w:ascii="Arial Narrow" w:hAnsi="Arial Narrow" w:cs="Lucida Sans Unicode"/>
          <w:sz w:val="20"/>
          <w:szCs w:val="20"/>
          <w:lang w:val="en-US"/>
        </w:rPr>
        <w:t>I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>, Bentham, 20</w:t>
      </w:r>
      <w:r w:rsidR="00DE6FB2">
        <w:rPr>
          <w:rFonts w:ascii="Arial Narrow" w:hAnsi="Arial Narrow" w:cs="Lucida Sans Unicode"/>
          <w:sz w:val="20"/>
          <w:szCs w:val="20"/>
          <w:lang w:val="en-US"/>
        </w:rPr>
        <w:t>20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bookmarkStart w:id="1" w:name="_Hlk38626650"/>
      <w:r w:rsidRPr="00DE6FB2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  <w:r w:rsidR="00204154">
        <w:rPr>
          <w:rFonts w:ascii="Arial Narrow" w:hAnsi="Arial Narrow" w:cs="Lucida Sans Unicode"/>
          <w:sz w:val="20"/>
          <w:szCs w:val="20"/>
          <w:lang w:val="en-US"/>
        </w:rPr>
        <w:t>-In publication.</w:t>
      </w:r>
    </w:p>
    <w:bookmarkEnd w:id="1"/>
    <w:p w:rsid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351FE9" w:rsidRPr="00351FE9" w:rsidRDefault="00351FE9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sz w:val="20"/>
          <w:szCs w:val="20"/>
          <w:lang w:val="en-US"/>
        </w:rPr>
        <w:t>miRNA Targeting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in miRNomics: MicroRNA Biology </w:t>
      </w:r>
    </w:p>
    <w:p w:rsidR="00351FE9" w:rsidRP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sz w:val="20"/>
          <w:szCs w:val="20"/>
          <w:lang w:val="en-US"/>
        </w:rPr>
        <w:t>and Computational Analysis</w:t>
      </w:r>
      <w:bookmarkStart w:id="2" w:name="_Hlk38626822"/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, </w:t>
      </w:r>
      <w:r w:rsidR="00A02372">
        <w:rPr>
          <w:rFonts w:ascii="Arial Narrow" w:hAnsi="Arial Narrow" w:cs="Lucida Sans Unicode"/>
          <w:sz w:val="20"/>
          <w:szCs w:val="20"/>
          <w:lang w:val="en-US"/>
        </w:rPr>
        <w:t xml:space="preserve">Ed, Jens Almer and Malik Yousef, </w:t>
      </w:r>
      <w:bookmarkEnd w:id="2"/>
      <w:r w:rsidRPr="00351FE9">
        <w:rPr>
          <w:rFonts w:ascii="Arial Narrow" w:hAnsi="Arial Narrow" w:cs="Lucida Sans Unicode"/>
          <w:sz w:val="20"/>
          <w:szCs w:val="20"/>
          <w:lang w:val="en-US"/>
        </w:rPr>
        <w:t>Second Edition, Springer-Nature, 2020.</w:t>
      </w:r>
    </w:p>
    <w:p w:rsidR="00351FE9" w:rsidRPr="00351FE9" w:rsidRDefault="00351FE9" w:rsidP="00351FE9">
      <w:pPr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>Ghanbarian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H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>, Yıldız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MT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>,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351FE9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351FE9" w:rsidRDefault="00351FE9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MicroRNAs and Heat Shock Proteins in </w:t>
      </w:r>
      <w:r>
        <w:rPr>
          <w:rFonts w:ascii="Arial Narrow" w:hAnsi="Arial Narrow" w:cs="Lucida Sans Unicode"/>
          <w:sz w:val="20"/>
          <w:szCs w:val="20"/>
          <w:lang w:val="en-US"/>
        </w:rPr>
        <w:t>B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reast </w:t>
      </w:r>
      <w:r>
        <w:rPr>
          <w:rFonts w:ascii="Arial Narrow" w:hAnsi="Arial Narrow" w:cs="Lucida Sans Unicode"/>
          <w:sz w:val="20"/>
          <w:szCs w:val="20"/>
          <w:lang w:val="en-US"/>
        </w:rPr>
        <w:t>C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ancer </w:t>
      </w:r>
      <w:r>
        <w:rPr>
          <w:rFonts w:ascii="Arial Narrow" w:hAnsi="Arial Narrow" w:cs="Lucida Sans Unicode"/>
          <w:sz w:val="20"/>
          <w:szCs w:val="20"/>
          <w:lang w:val="en-US"/>
        </w:rPr>
        <w:t>B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iology </w:t>
      </w:r>
      <w:bookmarkStart w:id="3" w:name="_Hlk38620652"/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in miRNomics: MicroRNA Biology </w:t>
      </w:r>
    </w:p>
    <w:p w:rsidR="00351FE9" w:rsidRP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sz w:val="20"/>
          <w:szCs w:val="20"/>
          <w:lang w:val="en-US"/>
        </w:rPr>
        <w:t>and Computational Analysis,</w:t>
      </w:r>
      <w:r w:rsidR="00A02372" w:rsidRPr="00351FE9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="00A02372">
        <w:rPr>
          <w:rFonts w:ascii="Arial Narrow" w:hAnsi="Arial Narrow" w:cs="Lucida Sans Unicode"/>
          <w:sz w:val="20"/>
          <w:szCs w:val="20"/>
          <w:lang w:val="en-US"/>
        </w:rPr>
        <w:t xml:space="preserve">Ed, Jens Almer and Malik Yousef, 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>Second Edition</w:t>
      </w:r>
      <w:r>
        <w:rPr>
          <w:rFonts w:ascii="Arial Narrow" w:hAnsi="Arial Narrow" w:cs="Lucida Sans Unicode"/>
          <w:sz w:val="20"/>
          <w:szCs w:val="20"/>
          <w:lang w:val="en-US"/>
        </w:rPr>
        <w:t>, Springer-Nature, 2020.</w:t>
      </w:r>
    </w:p>
    <w:bookmarkEnd w:id="3"/>
    <w:p w:rsidR="00351FE9" w:rsidRP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Yıldız MT, Tutar L, Giritlioglu NI, Bayram B, </w:t>
      </w:r>
      <w:r w:rsidRPr="00351FE9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. </w:t>
      </w:r>
    </w:p>
    <w:p w:rsid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351FE9" w:rsidRDefault="00351FE9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Forty Current Challenges </w:t>
      </w:r>
      <w:bookmarkStart w:id="4" w:name="_Hlk38620541"/>
      <w:r w:rsidRPr="00351FE9">
        <w:rPr>
          <w:rFonts w:ascii="Arial Narrow" w:hAnsi="Arial Narrow" w:cs="Lucida Sans Unicode"/>
          <w:sz w:val="20"/>
          <w:szCs w:val="20"/>
          <w:lang w:val="en-US"/>
        </w:rPr>
        <w:t xml:space="preserve">in miRNomics: MicroRNA Biology and Computational Analysis, </w:t>
      </w:r>
      <w:bookmarkEnd w:id="4"/>
    </w:p>
    <w:p w:rsidR="00A03940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bookmarkStart w:id="5" w:name="_Hlk38620584"/>
      <w:r w:rsidRPr="00351FE9">
        <w:rPr>
          <w:rFonts w:ascii="Arial Narrow" w:hAnsi="Arial Narrow" w:cs="Lucida Sans Unicode"/>
          <w:sz w:val="20"/>
          <w:szCs w:val="20"/>
          <w:lang w:val="en-US"/>
        </w:rPr>
        <w:t>Second Edition</w:t>
      </w:r>
      <w:r>
        <w:rPr>
          <w:rFonts w:ascii="Arial Narrow" w:hAnsi="Arial Narrow" w:cs="Lucida Sans Unicode"/>
          <w:sz w:val="20"/>
          <w:szCs w:val="20"/>
          <w:lang w:val="en-US"/>
        </w:rPr>
        <w:t>,</w:t>
      </w:r>
      <w:r w:rsidR="00A02372" w:rsidRPr="00351FE9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="00A02372">
        <w:rPr>
          <w:rFonts w:ascii="Arial Narrow" w:hAnsi="Arial Narrow" w:cs="Lucida Sans Unicode"/>
          <w:sz w:val="20"/>
          <w:szCs w:val="20"/>
          <w:lang w:val="en-US"/>
        </w:rPr>
        <w:t xml:space="preserve">Ed, Jens Almer and Malik Yousef, </w:t>
      </w:r>
      <w:r>
        <w:rPr>
          <w:rFonts w:ascii="Arial Narrow" w:hAnsi="Arial Narrow" w:cs="Lucida Sans Unicode"/>
          <w:sz w:val="20"/>
          <w:szCs w:val="20"/>
          <w:lang w:val="en-US"/>
        </w:rPr>
        <w:t>Springer-Nature, 2020.</w:t>
      </w:r>
    </w:p>
    <w:bookmarkEnd w:id="5"/>
    <w:p w:rsidR="00351FE9" w:rsidRPr="00351FE9" w:rsidRDefault="00351FE9" w:rsidP="00351FE9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351FE9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</w:t>
      </w:r>
      <w:r w:rsidRPr="00351FE9">
        <w:rPr>
          <w:rFonts w:ascii="Arial Narrow" w:hAnsi="Arial Narrow" w:cs="Lucida Sans Unicode"/>
          <w:sz w:val="20"/>
          <w:szCs w:val="20"/>
          <w:lang w:val="en-US"/>
        </w:rPr>
        <w:t>, et al.</w:t>
      </w:r>
    </w:p>
    <w:p w:rsidR="00351FE9" w:rsidRPr="00351FE9" w:rsidRDefault="00351FE9" w:rsidP="00351FE9">
      <w:pPr>
        <w:rPr>
          <w:rFonts w:ascii="Arial Narrow" w:hAnsi="Arial Narrow" w:cs="Lucida Sans Unicode"/>
          <w:sz w:val="20"/>
          <w:szCs w:val="20"/>
          <w:lang w:val="en-US"/>
        </w:rPr>
      </w:pPr>
    </w:p>
    <w:p w:rsidR="00ED64CC" w:rsidRDefault="00ED64CC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A40B6D">
        <w:rPr>
          <w:rFonts w:ascii="Arial Narrow" w:hAnsi="Arial Narrow" w:cs="Lucida Sans Unicode"/>
          <w:sz w:val="20"/>
          <w:szCs w:val="20"/>
          <w:lang w:val="en-US"/>
        </w:rPr>
        <w:t xml:space="preserve">Nanotheranostics, </w:t>
      </w:r>
      <w:r w:rsidR="00A40B6D">
        <w:rPr>
          <w:rFonts w:ascii="Arial Narrow" w:hAnsi="Arial Narrow" w:cs="Lucida Sans Unicode"/>
          <w:sz w:val="20"/>
          <w:szCs w:val="20"/>
          <w:lang w:val="en-US"/>
        </w:rPr>
        <w:t>I</w:t>
      </w:r>
      <w:r w:rsidRPr="00A40B6D">
        <w:rPr>
          <w:rFonts w:ascii="Arial Narrow" w:hAnsi="Arial Narrow" w:cs="Lucida Sans Unicode"/>
          <w:sz w:val="20"/>
          <w:szCs w:val="20"/>
          <w:lang w:val="en-US"/>
        </w:rPr>
        <w:t xml:space="preserve">n </w:t>
      </w:r>
      <w:r w:rsidR="00A40B6D" w:rsidRPr="00A40B6D">
        <w:rPr>
          <w:rFonts w:ascii="Arial Narrow" w:hAnsi="Arial Narrow" w:cs="Lucida Sans Unicode"/>
          <w:sz w:val="20"/>
          <w:szCs w:val="20"/>
          <w:lang w:val="en-US"/>
        </w:rPr>
        <w:t>Advances in Cancer Nanotheranostics for Experimental and Personalized Medicine, Bentham 2020</w:t>
      </w:r>
      <w:r w:rsidR="00A40B6D">
        <w:rPr>
          <w:rFonts w:ascii="Arial Narrow" w:hAnsi="Arial Narrow" w:cs="Lucida Sans Unicode"/>
          <w:sz w:val="20"/>
          <w:szCs w:val="20"/>
          <w:lang w:val="en-US"/>
        </w:rPr>
        <w:t>.</w:t>
      </w:r>
      <w:r w:rsidR="00A40B6D" w:rsidRPr="00A40B6D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="00A40B6D">
        <w:rPr>
          <w:rFonts w:ascii="Arial Narrow" w:hAnsi="Arial Narrow" w:cs="Lucida Sans Unicode"/>
          <w:sz w:val="20"/>
          <w:szCs w:val="20"/>
          <w:lang w:val="en-US"/>
        </w:rPr>
        <w:t xml:space="preserve">Tunoglu ENY, Yeman B, Tunoglu S, Bicen M, </w:t>
      </w:r>
      <w:r w:rsidR="005D6068">
        <w:rPr>
          <w:rFonts w:ascii="Arial Narrow" w:hAnsi="Arial Narrow" w:cs="Lucida Sans Unicode"/>
          <w:sz w:val="20"/>
          <w:szCs w:val="20"/>
          <w:lang w:val="en-US"/>
        </w:rPr>
        <w:t>Rasmi Y</w:t>
      </w:r>
      <w:r w:rsidR="00A40B6D" w:rsidRPr="00A40B6D">
        <w:rPr>
          <w:rFonts w:ascii="Arial Narrow" w:hAnsi="Arial Narrow" w:cs="Lucida Sans Unicode"/>
          <w:sz w:val="20"/>
          <w:szCs w:val="20"/>
          <w:lang w:val="en-US"/>
        </w:rPr>
        <w:t xml:space="preserve">, </w:t>
      </w:r>
      <w:r w:rsidR="00A40B6D" w:rsidRPr="005D6068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Y.</w:t>
      </w:r>
      <w:r w:rsidR="00A40B6D" w:rsidRPr="00A40B6D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</w:p>
    <w:p w:rsidR="005D6068" w:rsidRPr="00A40B6D" w:rsidRDefault="005D6068" w:rsidP="005D6068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ED64CC" w:rsidRDefault="00ED64CC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ED64CC">
        <w:rPr>
          <w:rFonts w:ascii="Arial Narrow" w:hAnsi="Arial Narrow" w:cs="Lucida Sans Unicode"/>
          <w:sz w:val="20"/>
          <w:szCs w:val="20"/>
          <w:lang w:val="en-US"/>
        </w:rPr>
        <w:t>Advances in Cancer Nanotheranostics for Experimental and Personalized Medicine</w:t>
      </w:r>
      <w:r>
        <w:rPr>
          <w:rFonts w:ascii="Arial Narrow" w:hAnsi="Arial Narrow" w:cs="Lucida Sans Unicode"/>
          <w:sz w:val="20"/>
          <w:szCs w:val="20"/>
          <w:lang w:val="en-US"/>
        </w:rPr>
        <w:t>, Bentham 2020, Editor.</w:t>
      </w:r>
    </w:p>
    <w:p w:rsidR="00A40B6D" w:rsidRDefault="00A40B6D" w:rsidP="00A40B6D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2A064E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5D6068" w:rsidRDefault="005D6068" w:rsidP="00A40B6D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2A064E" w:rsidRDefault="002A064E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2A064E">
        <w:rPr>
          <w:rFonts w:ascii="Arial Narrow" w:hAnsi="Arial Narrow" w:cs="Lucida Sans Unicode"/>
          <w:sz w:val="20"/>
          <w:szCs w:val="20"/>
          <w:lang w:val="en-US"/>
        </w:rPr>
        <w:t>The Effects of Bioactive Compounds Found in Spices and Seeds Against Alzheimer’s Disease</w:t>
      </w:r>
    </w:p>
    <w:p w:rsidR="002A064E" w:rsidRDefault="002A064E" w:rsidP="002A064E">
      <w:pPr>
        <w:rPr>
          <w:rFonts w:ascii="Arial Narrow" w:hAnsi="Arial Narrow" w:cs="Lucida Sans Unicode"/>
          <w:sz w:val="20"/>
          <w:szCs w:val="20"/>
          <w:lang w:val="en-US"/>
        </w:rPr>
      </w:pPr>
      <w:bookmarkStart w:id="6" w:name="_Hlk29419342"/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</w:t>
      </w:r>
      <w:r w:rsidRPr="002A064E">
        <w:rPr>
          <w:rFonts w:ascii="Arial Narrow" w:hAnsi="Arial Narrow" w:cs="Lucida Sans Unicode"/>
          <w:sz w:val="20"/>
          <w:szCs w:val="20"/>
          <w:lang w:val="en-US"/>
        </w:rPr>
        <w:t>Functional Foods and Mental Health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, </w:t>
      </w:r>
      <w:r w:rsidRPr="002A064E">
        <w:rPr>
          <w:rFonts w:ascii="Arial Narrow" w:hAnsi="Arial Narrow" w:cs="Lucida Sans Unicode"/>
          <w:sz w:val="20"/>
          <w:szCs w:val="20"/>
          <w:lang w:val="en-US"/>
        </w:rPr>
        <w:t>Functional Foods and Mental Health</w:t>
      </w:r>
      <w:r>
        <w:rPr>
          <w:rFonts w:ascii="Arial Narrow" w:hAnsi="Arial Narrow" w:cs="Lucida Sans Unicode"/>
          <w:sz w:val="20"/>
          <w:szCs w:val="20"/>
          <w:lang w:val="en-US"/>
        </w:rPr>
        <w:t>, Part 4, 263</w:t>
      </w:r>
      <w:r w:rsidR="006C45C1">
        <w:rPr>
          <w:rFonts w:ascii="Arial Narrow" w:hAnsi="Arial Narrow" w:cs="Lucida Sans Unicode"/>
          <w:sz w:val="20"/>
          <w:szCs w:val="20"/>
          <w:lang w:val="en-US"/>
        </w:rPr>
        <w:t>-</w:t>
      </w:r>
      <w:r>
        <w:rPr>
          <w:rFonts w:ascii="Arial Narrow" w:hAnsi="Arial Narrow" w:cs="Lucida Sans Unicode"/>
          <w:sz w:val="20"/>
          <w:szCs w:val="20"/>
          <w:lang w:val="en-US"/>
        </w:rPr>
        <w:t>292, 2019.</w:t>
      </w:r>
    </w:p>
    <w:p w:rsidR="002A064E" w:rsidRDefault="002A064E" w:rsidP="002A064E">
      <w:pPr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Yuksel A, Yılmaz AE, Bayram B, </w:t>
      </w:r>
      <w:r w:rsidRPr="002A064E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bookmarkEnd w:id="6"/>
    <w:p w:rsidR="002A064E" w:rsidRPr="002A064E" w:rsidRDefault="002A064E" w:rsidP="002A064E">
      <w:pPr>
        <w:rPr>
          <w:rFonts w:ascii="Arial Narrow" w:hAnsi="Arial Narrow" w:cs="Lucida Sans Unicode"/>
          <w:sz w:val="20"/>
          <w:szCs w:val="20"/>
          <w:lang w:val="en-US"/>
        </w:rPr>
      </w:pPr>
    </w:p>
    <w:p w:rsidR="002A064E" w:rsidRDefault="002A064E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2A064E">
        <w:rPr>
          <w:rFonts w:ascii="Arial Narrow" w:hAnsi="Arial Narrow" w:cs="Lucida Sans Unicode"/>
          <w:sz w:val="20"/>
          <w:szCs w:val="20"/>
          <w:lang w:val="en-US"/>
        </w:rPr>
        <w:t>The Effect of Gluten- and Casein-Free Diets on the Symptoms of Autism</w:t>
      </w:r>
    </w:p>
    <w:p w:rsidR="006C45C1" w:rsidRPr="006C45C1" w:rsidRDefault="000640CD" w:rsidP="006C45C1">
      <w:pPr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</w:t>
      </w:r>
      <w:r w:rsidR="006C45C1" w:rsidRPr="006C45C1">
        <w:rPr>
          <w:rFonts w:ascii="Arial Narrow" w:hAnsi="Arial Narrow" w:cs="Lucida Sans Unicode"/>
          <w:sz w:val="20"/>
          <w:szCs w:val="20"/>
          <w:lang w:val="en-US"/>
        </w:rPr>
        <w:t xml:space="preserve">Functional Foods and Mental Health, Functional Foods and Mental Health, Part </w:t>
      </w:r>
      <w:r w:rsidR="006C45C1">
        <w:rPr>
          <w:rFonts w:ascii="Arial Narrow" w:hAnsi="Arial Narrow" w:cs="Lucida Sans Unicode"/>
          <w:sz w:val="20"/>
          <w:szCs w:val="20"/>
          <w:lang w:val="en-US"/>
        </w:rPr>
        <w:t>5</w:t>
      </w:r>
      <w:r w:rsidR="006C45C1" w:rsidRPr="006C45C1">
        <w:rPr>
          <w:rFonts w:ascii="Arial Narrow" w:hAnsi="Arial Narrow" w:cs="Lucida Sans Unicode"/>
          <w:sz w:val="20"/>
          <w:szCs w:val="20"/>
          <w:lang w:val="en-US"/>
        </w:rPr>
        <w:t xml:space="preserve">, </w:t>
      </w:r>
      <w:r w:rsidR="006C45C1">
        <w:rPr>
          <w:rFonts w:ascii="Arial Narrow" w:hAnsi="Arial Narrow" w:cs="Lucida Sans Unicode"/>
          <w:sz w:val="20"/>
          <w:szCs w:val="20"/>
          <w:lang w:val="en-US"/>
        </w:rPr>
        <w:t>293-306</w:t>
      </w:r>
      <w:r w:rsidR="006C45C1" w:rsidRPr="006C45C1">
        <w:rPr>
          <w:rFonts w:ascii="Arial Narrow" w:hAnsi="Arial Narrow" w:cs="Lucida Sans Unicode"/>
          <w:sz w:val="20"/>
          <w:szCs w:val="20"/>
          <w:lang w:val="en-US"/>
        </w:rPr>
        <w:t>, 2019.</w:t>
      </w:r>
    </w:p>
    <w:p w:rsidR="000640CD" w:rsidRDefault="006C45C1" w:rsidP="006C45C1">
      <w:pPr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</w:t>
      </w:r>
      <w:r w:rsidRPr="006C45C1">
        <w:rPr>
          <w:rFonts w:ascii="Arial Narrow" w:hAnsi="Arial Narrow" w:cs="Lucida Sans Unicode"/>
          <w:sz w:val="20"/>
          <w:szCs w:val="20"/>
          <w:lang w:val="en-US"/>
        </w:rPr>
        <w:t xml:space="preserve">Yılmaz AE, </w:t>
      </w:r>
      <w:r>
        <w:rPr>
          <w:rFonts w:ascii="Arial Narrow" w:hAnsi="Arial Narrow" w:cs="Lucida Sans Unicode"/>
          <w:sz w:val="20"/>
          <w:szCs w:val="20"/>
          <w:lang w:val="en-US"/>
        </w:rPr>
        <w:t>Çulfa S</w:t>
      </w:r>
      <w:r w:rsidRPr="006C45C1">
        <w:rPr>
          <w:rFonts w:ascii="Arial Narrow" w:hAnsi="Arial Narrow" w:cs="Lucida Sans Unicode"/>
          <w:sz w:val="20"/>
          <w:szCs w:val="20"/>
          <w:lang w:val="en-US"/>
        </w:rPr>
        <w:t xml:space="preserve">, </w:t>
      </w:r>
      <w:r w:rsidRPr="006C45C1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0640CD" w:rsidRPr="000640CD" w:rsidRDefault="000640CD" w:rsidP="000640CD">
      <w:pPr>
        <w:rPr>
          <w:rFonts w:ascii="Arial Narrow" w:hAnsi="Arial Narrow" w:cs="Lucida Sans Unicode"/>
          <w:sz w:val="20"/>
          <w:szCs w:val="20"/>
          <w:lang w:val="en-US"/>
        </w:rPr>
      </w:pPr>
    </w:p>
    <w:p w:rsidR="0073677C" w:rsidRPr="0073677C" w:rsidRDefault="0073677C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73677C">
        <w:rPr>
          <w:rFonts w:ascii="Arial Narrow" w:hAnsi="Arial Narrow" w:cs="Lucida Sans Unicode"/>
          <w:sz w:val="20"/>
          <w:szCs w:val="20"/>
          <w:lang w:val="en-US"/>
        </w:rPr>
        <w:t>Nutrients, Bioactive Compounds, and Health Benefits of Functional and Medicinal Beverages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i</w:t>
      </w:r>
      <w:r w:rsidRPr="0073677C">
        <w:rPr>
          <w:rFonts w:ascii="Arial Narrow" w:hAnsi="Arial Narrow" w:cs="Lucida Sans Unicode"/>
          <w:sz w:val="20"/>
          <w:szCs w:val="20"/>
          <w:lang w:val="en-US"/>
        </w:rPr>
        <w:t>n book: Nutrients in Beverages</w:t>
      </w:r>
      <w:r>
        <w:rPr>
          <w:rFonts w:ascii="Arial Narrow" w:hAnsi="Arial Narrow" w:cs="Lucida Sans Unicode"/>
          <w:sz w:val="20"/>
          <w:szCs w:val="20"/>
          <w:lang w:val="en-US"/>
        </w:rPr>
        <w:t>. Eds Grumezescu A, Holbandoi A. Vol 12, p 175-235</w:t>
      </w:r>
      <w:r w:rsidR="00B422C7">
        <w:rPr>
          <w:rFonts w:ascii="Arial Narrow" w:hAnsi="Arial Narrow" w:cs="Lucida Sans Unicode"/>
          <w:sz w:val="20"/>
          <w:szCs w:val="20"/>
          <w:lang w:val="en-US"/>
        </w:rPr>
        <w:t>, 2019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. </w:t>
      </w:r>
      <w:r w:rsidRPr="0073677C">
        <w:rPr>
          <w:rFonts w:ascii="Arial Narrow" w:hAnsi="Arial Narrow" w:cs="Lucida Sans Unicode"/>
          <w:sz w:val="20"/>
          <w:szCs w:val="20"/>
          <w:lang w:val="en-US"/>
        </w:rPr>
        <w:t>10.1016/B978-0-12-816842-4.00006-X</w:t>
      </w:r>
    </w:p>
    <w:p w:rsidR="00C3580F" w:rsidRPr="00C3580F" w:rsidRDefault="0073677C" w:rsidP="00C3580F">
      <w:pPr>
        <w:pStyle w:val="ListeParagraf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73677C">
        <w:rPr>
          <w:rFonts w:ascii="Arial Narrow" w:hAnsi="Arial Narrow" w:cs="Lucida Sans Unicode"/>
          <w:sz w:val="20"/>
          <w:szCs w:val="20"/>
          <w:lang w:val="en-US"/>
        </w:rPr>
        <w:t xml:space="preserve">Akyuz EY, Aytekin O, Bayram B, </w:t>
      </w:r>
      <w:r w:rsidRPr="0073677C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="00C3580F">
        <w:rPr>
          <w:rFonts w:ascii="Arial Narrow" w:hAnsi="Arial Narrow" w:cs="Lucida Sans Unicode"/>
          <w:b/>
          <w:sz w:val="20"/>
          <w:szCs w:val="20"/>
          <w:lang w:val="en-US"/>
        </w:rPr>
        <w:t>.</w:t>
      </w:r>
    </w:p>
    <w:p w:rsidR="0073677C" w:rsidRDefault="0073677C" w:rsidP="0073677C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C3580F" w:rsidRDefault="00C3580F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bookmarkStart w:id="7" w:name="_Hlk16055437"/>
      <w:r>
        <w:rPr>
          <w:rFonts w:ascii="Arial Narrow" w:hAnsi="Arial Narrow" w:cs="Lucida Sans Unicode"/>
          <w:sz w:val="20"/>
          <w:szCs w:val="20"/>
          <w:lang w:val="en-US"/>
        </w:rPr>
        <w:t>Becker’s World of the Cell,</w:t>
      </w:r>
      <w:r w:rsidRPr="00C3580F">
        <w:t xml:space="preserve"> </w:t>
      </w:r>
      <w:r w:rsidRPr="00C3580F">
        <w:rPr>
          <w:rFonts w:ascii="Arial Narrow" w:hAnsi="Arial Narrow" w:cs="Lucida Sans Unicode"/>
          <w:sz w:val="20"/>
          <w:szCs w:val="20"/>
          <w:lang w:val="en-US"/>
        </w:rPr>
        <w:t xml:space="preserve">Hardin </w:t>
      </w:r>
      <w:r w:rsidR="009C3E2A">
        <w:rPr>
          <w:rFonts w:ascii="Arial Narrow" w:hAnsi="Arial Narrow" w:cs="Lucida Sans Unicode"/>
          <w:sz w:val="20"/>
          <w:szCs w:val="20"/>
          <w:lang w:val="en-US"/>
        </w:rPr>
        <w:t>J</w:t>
      </w:r>
      <w:r w:rsidRPr="00C3580F">
        <w:rPr>
          <w:rFonts w:ascii="Arial Narrow" w:hAnsi="Arial Narrow" w:cs="Lucida Sans Unicode"/>
          <w:sz w:val="20"/>
          <w:szCs w:val="20"/>
          <w:lang w:val="en-US"/>
        </w:rPr>
        <w:t xml:space="preserve">, Bertoni </w:t>
      </w:r>
      <w:r w:rsidR="009C3E2A">
        <w:rPr>
          <w:rFonts w:ascii="Arial Narrow" w:hAnsi="Arial Narrow" w:cs="Lucida Sans Unicode"/>
          <w:sz w:val="20"/>
          <w:szCs w:val="20"/>
          <w:lang w:val="en-US"/>
        </w:rPr>
        <w:t>GP</w:t>
      </w:r>
      <w:r w:rsidRPr="00C3580F">
        <w:rPr>
          <w:rFonts w:ascii="Arial Narrow" w:hAnsi="Arial Narrow" w:cs="Lucida Sans Unicode"/>
          <w:sz w:val="20"/>
          <w:szCs w:val="20"/>
          <w:lang w:val="en-US"/>
        </w:rPr>
        <w:t>, Kleinsmith</w:t>
      </w:r>
      <w:r w:rsidR="009C3E2A">
        <w:rPr>
          <w:rFonts w:ascii="Arial Narrow" w:hAnsi="Arial Narrow" w:cs="Lucida Sans Unicode"/>
          <w:sz w:val="20"/>
          <w:szCs w:val="20"/>
          <w:lang w:val="en-US"/>
        </w:rPr>
        <w:t xml:space="preserve"> LJ.</w:t>
      </w:r>
    </w:p>
    <w:p w:rsidR="00C3580F" w:rsidRDefault="009C3E2A" w:rsidP="009C3E2A">
      <w:pPr>
        <w:ind w:left="72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“Bioenergy” ISBN </w:t>
      </w:r>
      <w:r w:rsidRPr="009C3E2A">
        <w:rPr>
          <w:rFonts w:ascii="Arial Narrow" w:hAnsi="Arial Narrow" w:cs="Lucida Sans Unicode"/>
          <w:sz w:val="20"/>
          <w:szCs w:val="20"/>
          <w:lang w:val="en-US"/>
        </w:rPr>
        <w:t>9786052823033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Turkish Translation</w:t>
      </w:r>
      <w:r w:rsidR="00C3580F" w:rsidRPr="009C3E2A">
        <w:rPr>
          <w:rFonts w:ascii="Arial Narrow" w:hAnsi="Arial Narrow" w:cs="Lucida Sans Unicode"/>
          <w:sz w:val="20"/>
          <w:szCs w:val="20"/>
          <w:lang w:val="en-US"/>
        </w:rPr>
        <w:t>, Palme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Publication.</w:t>
      </w:r>
    </w:p>
    <w:p w:rsidR="009C3E2A" w:rsidRDefault="009C3E2A" w:rsidP="009C3E2A">
      <w:pPr>
        <w:ind w:left="72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Tutar E, </w:t>
      </w:r>
      <w:r w:rsidRPr="009C3E2A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9C3E2A" w:rsidRPr="009C3E2A" w:rsidRDefault="009C3E2A" w:rsidP="009C3E2A">
      <w:pPr>
        <w:ind w:left="720"/>
        <w:rPr>
          <w:rFonts w:ascii="Arial Narrow" w:hAnsi="Arial Narrow" w:cs="Lucida Sans Unicode"/>
          <w:sz w:val="20"/>
          <w:szCs w:val="20"/>
          <w:lang w:val="en-US"/>
        </w:rPr>
      </w:pPr>
    </w:p>
    <w:bookmarkEnd w:id="7"/>
    <w:p w:rsidR="009C3E2A" w:rsidRPr="009C3E2A" w:rsidRDefault="009C3E2A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9C3E2A">
        <w:rPr>
          <w:rFonts w:ascii="Arial Narrow" w:hAnsi="Arial Narrow" w:cs="Lucida Sans Unicode"/>
          <w:sz w:val="20"/>
          <w:szCs w:val="20"/>
          <w:lang w:val="en-US"/>
        </w:rPr>
        <w:t>Becker’s World of the Cell, Hardin J, Bertoni GP, Kleinsmith LJ.</w:t>
      </w:r>
    </w:p>
    <w:p w:rsidR="009C3E2A" w:rsidRPr="009C3E2A" w:rsidRDefault="009C3E2A" w:rsidP="009C3E2A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9C3E2A">
        <w:rPr>
          <w:rFonts w:ascii="Arial Narrow" w:hAnsi="Arial Narrow" w:cs="Lucida Sans Unicode"/>
          <w:sz w:val="20"/>
          <w:szCs w:val="20"/>
          <w:lang w:val="en-US"/>
        </w:rPr>
        <w:t>“</w:t>
      </w:r>
      <w:r>
        <w:rPr>
          <w:rFonts w:ascii="Arial Narrow" w:hAnsi="Arial Narrow" w:cs="Lucida Sans Unicode"/>
          <w:sz w:val="20"/>
          <w:szCs w:val="20"/>
          <w:lang w:val="en-US"/>
        </w:rPr>
        <w:t>Enzymes</w:t>
      </w:r>
      <w:r w:rsidRPr="009C3E2A">
        <w:rPr>
          <w:rFonts w:ascii="Arial Narrow" w:hAnsi="Arial Narrow" w:cs="Lucida Sans Unicode"/>
          <w:sz w:val="20"/>
          <w:szCs w:val="20"/>
          <w:lang w:val="en-US"/>
        </w:rPr>
        <w:t>” ISBN 9786052823033 Turkish Translation, Palme Publication.</w:t>
      </w:r>
    </w:p>
    <w:p w:rsidR="009C3E2A" w:rsidRPr="009C3E2A" w:rsidRDefault="009C3E2A" w:rsidP="009C3E2A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Pençe HH</w:t>
      </w:r>
      <w:r w:rsidRPr="009C3E2A">
        <w:rPr>
          <w:rFonts w:ascii="Arial Narrow" w:hAnsi="Arial Narrow" w:cs="Lucida Sans Unicode"/>
          <w:sz w:val="20"/>
          <w:szCs w:val="20"/>
          <w:lang w:val="en-US"/>
        </w:rPr>
        <w:t xml:space="preserve">, </w:t>
      </w:r>
      <w:r w:rsidRPr="009C3E2A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9C3E2A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C3580F" w:rsidRDefault="00C3580F" w:rsidP="009C3E2A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976FC3" w:rsidRPr="00976FC3" w:rsidRDefault="00C3580F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Inv</w:t>
      </w:r>
      <w:r w:rsidR="00976FC3" w:rsidRPr="00976FC3">
        <w:rPr>
          <w:rFonts w:ascii="Arial Narrow" w:hAnsi="Arial Narrow" w:cs="Lucida Sans Unicode"/>
          <w:sz w:val="20"/>
          <w:szCs w:val="20"/>
          <w:lang w:val="en-US"/>
        </w:rPr>
        <w:t xml:space="preserve">olvement of miRNAs and Pseudogenes in Cancer. </w:t>
      </w:r>
    </w:p>
    <w:p w:rsidR="00976FC3" w:rsidRPr="00976FC3" w:rsidRDefault="00976FC3" w:rsidP="00976FC3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 xml:space="preserve">Methods in Molecular Biology, Springer, </w:t>
      </w:r>
      <w:r w:rsidR="00957EF2">
        <w:rPr>
          <w:rFonts w:ascii="Arial Narrow" w:hAnsi="Arial Narrow" w:cs="Lucida Sans Unicode"/>
          <w:sz w:val="20"/>
          <w:szCs w:val="20"/>
          <w:lang w:val="en-US"/>
        </w:rPr>
        <w:t>2018</w:t>
      </w:r>
      <w:r w:rsidRPr="00976FC3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976FC3" w:rsidRPr="00976FC3" w:rsidRDefault="00976FC3" w:rsidP="00976FC3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 xml:space="preserve">Tutar L, Ozgur A, </w:t>
      </w:r>
      <w:r w:rsidRPr="00957EF2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976FC3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976FC3" w:rsidRDefault="00976FC3" w:rsidP="00976FC3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957EF2" w:rsidRPr="00976FC3" w:rsidRDefault="00957EF2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 xml:space="preserve">Isothermal Titration Calorimetry. </w:t>
      </w:r>
    </w:p>
    <w:p w:rsidR="00957EF2" w:rsidRPr="00976FC3" w:rsidRDefault="00957EF2" w:rsidP="00957EF2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bookmarkStart w:id="8" w:name="_Hlk38620768"/>
      <w:r w:rsidRPr="00976FC3">
        <w:rPr>
          <w:rFonts w:ascii="Arial Narrow" w:hAnsi="Arial Narrow" w:cs="Lucida Sans Unicode"/>
          <w:sz w:val="20"/>
          <w:szCs w:val="20"/>
          <w:lang w:val="en-US"/>
        </w:rPr>
        <w:t xml:space="preserve">Essential Techniques for Medical and Life Scientists: A guide to contemporary methods and current applications with the protocols, </w:t>
      </w:r>
      <w:r w:rsidR="00351FE9">
        <w:rPr>
          <w:rFonts w:ascii="Arial Narrow" w:hAnsi="Arial Narrow" w:cs="Lucida Sans Unicode"/>
          <w:sz w:val="20"/>
          <w:szCs w:val="20"/>
          <w:lang w:val="en-US"/>
        </w:rPr>
        <w:t xml:space="preserve">Part I, </w:t>
      </w:r>
      <w:r w:rsidRPr="00976FC3">
        <w:rPr>
          <w:rFonts w:ascii="Arial Narrow" w:hAnsi="Arial Narrow" w:cs="Lucida Sans Unicode"/>
          <w:sz w:val="20"/>
          <w:szCs w:val="20"/>
          <w:lang w:val="en-US"/>
        </w:rPr>
        <w:t xml:space="preserve">Bentham, </w:t>
      </w:r>
      <w:r>
        <w:rPr>
          <w:rFonts w:ascii="Arial Narrow" w:hAnsi="Arial Narrow" w:cs="Lucida Sans Unicode"/>
          <w:sz w:val="20"/>
          <w:szCs w:val="20"/>
          <w:lang w:val="en-US"/>
        </w:rPr>
        <w:t>2018</w:t>
      </w:r>
      <w:r w:rsidRPr="00976FC3">
        <w:rPr>
          <w:rFonts w:ascii="Arial Narrow" w:hAnsi="Arial Narrow" w:cs="Lucida Sans Unicode"/>
          <w:sz w:val="20"/>
          <w:szCs w:val="20"/>
          <w:lang w:val="en-US"/>
        </w:rPr>
        <w:t>.</w:t>
      </w:r>
    </w:p>
    <w:bookmarkEnd w:id="8"/>
    <w:p w:rsidR="00957EF2" w:rsidRDefault="00957EF2" w:rsidP="00957EF2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 xml:space="preserve">Aytekin O, Akyuz EY, Bayram B, </w:t>
      </w:r>
      <w:r w:rsidRPr="00957EF2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</w:p>
    <w:p w:rsidR="00957EF2" w:rsidRDefault="00957EF2" w:rsidP="00957EF2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957EF2" w:rsidRPr="00957EF2" w:rsidRDefault="00957EF2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957EF2">
        <w:rPr>
          <w:rFonts w:ascii="Arial Narrow" w:hAnsi="Arial Narrow" w:cs="Lucida Sans Unicode"/>
          <w:sz w:val="20"/>
          <w:szCs w:val="20"/>
          <w:lang w:val="tr-TR"/>
        </w:rPr>
        <w:t>Recent Advances in Nutrigenomics: Patent Applications</w:t>
      </w:r>
    </w:p>
    <w:p w:rsidR="00957EF2" w:rsidRPr="00957EF2" w:rsidRDefault="00957EF2" w:rsidP="00957EF2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957EF2">
        <w:rPr>
          <w:rFonts w:ascii="Arial Narrow" w:hAnsi="Arial Narrow" w:cs="Lucida Sans Unicode"/>
          <w:sz w:val="20"/>
          <w:szCs w:val="20"/>
          <w:lang w:val="tr-TR"/>
        </w:rPr>
        <w:t>Topics in Anti-Cancer Research: Volume 7, 202-220. ISBN 9781681086279</w:t>
      </w:r>
    </w:p>
    <w:p w:rsidR="00957EF2" w:rsidRPr="00957EF2" w:rsidRDefault="00957EF2" w:rsidP="00957EF2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bookmarkStart w:id="9" w:name="_Hlk16054343"/>
      <w:r w:rsidRPr="00957EF2">
        <w:rPr>
          <w:rFonts w:ascii="Arial Narrow" w:hAnsi="Arial Narrow" w:cs="Lucida Sans Unicode"/>
          <w:sz w:val="20"/>
          <w:szCs w:val="20"/>
          <w:lang w:val="tr-TR"/>
        </w:rPr>
        <w:t xml:space="preserve">Akyuz EY, Aytekin O, Bayram B, </w:t>
      </w:r>
      <w:r w:rsidRPr="00957EF2">
        <w:rPr>
          <w:rFonts w:ascii="Arial Narrow" w:hAnsi="Arial Narrow" w:cs="Lucida Sans Unicode"/>
          <w:b/>
          <w:sz w:val="20"/>
          <w:szCs w:val="20"/>
          <w:lang w:val="tr-TR"/>
        </w:rPr>
        <w:t>Tutar Y</w:t>
      </w:r>
    </w:p>
    <w:bookmarkEnd w:id="9"/>
    <w:p w:rsidR="00957EF2" w:rsidRDefault="00957EF2" w:rsidP="00957EF2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</w:p>
    <w:p w:rsidR="00194E95" w:rsidRDefault="00194E95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206AEA">
        <w:rPr>
          <w:rFonts w:ascii="Arial Narrow" w:hAnsi="Arial Narrow" w:cs="Lucida Sans Unicode"/>
          <w:sz w:val="20"/>
          <w:szCs w:val="20"/>
          <w:lang w:val="tr-TR"/>
        </w:rPr>
        <w:t>Nut</w:t>
      </w:r>
      <w:r w:rsidR="00957EF2">
        <w:rPr>
          <w:rFonts w:ascii="Arial Narrow" w:hAnsi="Arial Narrow" w:cs="Lucida Sans Unicode"/>
          <w:sz w:val="20"/>
          <w:szCs w:val="20"/>
          <w:lang w:val="tr-TR"/>
        </w:rPr>
        <w:t>r</w:t>
      </w:r>
      <w:r w:rsidRPr="00206AEA">
        <w:rPr>
          <w:rFonts w:ascii="Arial Narrow" w:hAnsi="Arial Narrow" w:cs="Lucida Sans Unicode"/>
          <w:sz w:val="20"/>
          <w:szCs w:val="20"/>
          <w:lang w:val="tr-TR"/>
        </w:rPr>
        <w:t>igenomics: Implications for Cancer Prevention</w:t>
      </w:r>
    </w:p>
    <w:p w:rsidR="00194E95" w:rsidRDefault="00194E95" w:rsidP="00194E9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206AEA">
        <w:rPr>
          <w:rFonts w:ascii="Arial Narrow" w:hAnsi="Arial Narrow" w:cs="Lucida Sans Unicode"/>
          <w:sz w:val="20"/>
          <w:szCs w:val="20"/>
          <w:lang w:val="tr-TR"/>
        </w:rPr>
        <w:t>Functional Foods and Cancer: Functional Foods in Integrative Oncology</w:t>
      </w:r>
    </w:p>
    <w:p w:rsidR="00194E95" w:rsidRDefault="00194E95" w:rsidP="00194E9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7C201E">
        <w:rPr>
          <w:rFonts w:ascii="Arial Narrow" w:hAnsi="Arial Narrow" w:cs="Lucida Sans Unicode"/>
          <w:sz w:val="20"/>
          <w:szCs w:val="20"/>
          <w:lang w:val="tr-TR"/>
        </w:rPr>
        <w:t>ISBN-13: 978-1976255342</w:t>
      </w:r>
    </w:p>
    <w:p w:rsidR="00194E95" w:rsidRDefault="00194E95" w:rsidP="00194E9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>Food Science Publisher, 157-185, 2017</w:t>
      </w:r>
    </w:p>
    <w:p w:rsidR="00957EF2" w:rsidRPr="008C1CAE" w:rsidRDefault="00194E95" w:rsidP="008C1CA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7C201E">
        <w:rPr>
          <w:rFonts w:ascii="Arial Narrow" w:hAnsi="Arial Narrow" w:cs="Lucida Sans Unicode"/>
          <w:sz w:val="20"/>
          <w:szCs w:val="20"/>
          <w:lang w:val="tr-TR"/>
        </w:rPr>
        <w:t>Bayram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 B, </w:t>
      </w:r>
      <w:r w:rsidRPr="007C201E">
        <w:rPr>
          <w:rFonts w:ascii="Arial Narrow" w:hAnsi="Arial Narrow" w:cs="Lucida Sans Unicode"/>
          <w:sz w:val="20"/>
          <w:szCs w:val="20"/>
          <w:lang w:val="tr-TR"/>
        </w:rPr>
        <w:t>Akyüz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 EY, </w:t>
      </w:r>
      <w:r w:rsidRPr="007C201E">
        <w:rPr>
          <w:rFonts w:ascii="Arial Narrow" w:hAnsi="Arial Narrow" w:cs="Lucida Sans Unicode"/>
          <w:sz w:val="20"/>
          <w:szCs w:val="20"/>
          <w:lang w:val="tr-TR"/>
        </w:rPr>
        <w:t>Aytekin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 O, </w:t>
      </w:r>
      <w:r w:rsidRPr="0070690F">
        <w:rPr>
          <w:rFonts w:ascii="Arial Narrow" w:hAnsi="Arial Narrow" w:cs="Lucida Sans Unicode"/>
          <w:b/>
          <w:sz w:val="20"/>
          <w:szCs w:val="20"/>
          <w:lang w:val="tr-TR"/>
        </w:rPr>
        <w:t>Tutar Y</w:t>
      </w:r>
      <w:r>
        <w:rPr>
          <w:rFonts w:ascii="Arial Narrow" w:hAnsi="Arial Narrow" w:cs="Lucida Sans Unicode"/>
          <w:sz w:val="20"/>
          <w:szCs w:val="20"/>
          <w:lang w:val="tr-TR"/>
        </w:rPr>
        <w:t>.</w:t>
      </w:r>
    </w:p>
    <w:p w:rsidR="00194E95" w:rsidRDefault="00194E95" w:rsidP="00194E95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976FC3" w:rsidRPr="00976FC3" w:rsidRDefault="00976FC3" w:rsidP="00DE6FB2">
      <w:pPr>
        <w:pStyle w:val="ListeParagraf"/>
        <w:numPr>
          <w:ilvl w:val="0"/>
          <w:numId w:val="5"/>
        </w:numPr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>Recent Developments in Anticancer Agents</w:t>
      </w:r>
    </w:p>
    <w:p w:rsidR="00976FC3" w:rsidRPr="00976FC3" w:rsidRDefault="00976FC3" w:rsidP="00976FC3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>Targeting Heat Shock Proteins</w:t>
      </w:r>
    </w:p>
    <w:p w:rsidR="00976FC3" w:rsidRPr="00976FC3" w:rsidRDefault="00976FC3" w:rsidP="00976FC3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>Topics in Anti-Cancer Research, 2016, Vol. 5, 3-22</w:t>
      </w:r>
    </w:p>
    <w:p w:rsidR="00976FC3" w:rsidRDefault="00976FC3" w:rsidP="00976FC3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976FC3">
        <w:rPr>
          <w:rFonts w:ascii="Arial Narrow" w:hAnsi="Arial Narrow" w:cs="Lucida Sans Unicode"/>
          <w:sz w:val="20"/>
          <w:szCs w:val="20"/>
          <w:lang w:val="en-US"/>
        </w:rPr>
        <w:t>Özgür A, Bayram B, Tutar L, Tutar Y.</w:t>
      </w:r>
    </w:p>
    <w:p w:rsidR="00976FC3" w:rsidRPr="00976FC3" w:rsidRDefault="00976FC3" w:rsidP="00976FC3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</w:p>
    <w:p w:rsidR="007B1A19" w:rsidRPr="00783358" w:rsidRDefault="007B1A19" w:rsidP="00DE6FB2">
      <w:pPr>
        <w:pStyle w:val="ListeParagraf"/>
        <w:numPr>
          <w:ilvl w:val="0"/>
          <w:numId w:val="5"/>
        </w:numPr>
        <w:spacing w:line="300" w:lineRule="atLeast"/>
        <w:rPr>
          <w:rFonts w:ascii="Arial Narrow" w:hAnsi="Arial Narrow"/>
          <w:color w:val="808080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Treatment of Colorectal </w:t>
      </w:r>
      <w:r w:rsidR="005D0A1B" w:rsidRPr="00783358">
        <w:rPr>
          <w:rFonts w:ascii="Arial Narrow" w:hAnsi="Arial Narrow" w:cs="Lucida Sans Unicode"/>
          <w:sz w:val="20"/>
          <w:szCs w:val="20"/>
          <w:lang w:val="en-US"/>
        </w:rPr>
        <w:t>Liver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 Metastasis</w:t>
      </w:r>
    </w:p>
    <w:p w:rsidR="007B1A19" w:rsidRPr="007B1A19" w:rsidRDefault="007B1A19" w:rsidP="007B1A19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B1A19">
        <w:rPr>
          <w:rFonts w:ascii="Arial Narrow" w:hAnsi="Arial Narrow" w:cs="Lucida Sans Unicode"/>
          <w:sz w:val="20"/>
          <w:szCs w:val="20"/>
          <w:lang w:val="en-US"/>
        </w:rPr>
        <w:t>Clinical Diagnosis and Therapy of Colorectal Cancer, eBook, 2015, OMICS Group International.</w:t>
      </w:r>
    </w:p>
    <w:p w:rsidR="007B1A19" w:rsidRDefault="007B1A19" w:rsidP="00957EF2">
      <w:pPr>
        <w:pStyle w:val="ListeParagraf"/>
        <w:rPr>
          <w:rFonts w:ascii="Arial Narrow" w:hAnsi="Arial Narrow" w:cs="Lucida Sans Unicode"/>
          <w:sz w:val="20"/>
          <w:szCs w:val="20"/>
          <w:lang w:val="en-US"/>
        </w:rPr>
      </w:pPr>
      <w:r w:rsidRPr="007B1A19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7B1A19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411FF0" w:rsidRPr="00411FF0" w:rsidRDefault="00411FF0" w:rsidP="00411FF0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783358" w:rsidRDefault="00B912F8" w:rsidP="00DE6FB2">
      <w:pPr>
        <w:pStyle w:val="ListeParagraf"/>
        <w:numPr>
          <w:ilvl w:val="0"/>
          <w:numId w:val="5"/>
        </w:numPr>
        <w:spacing w:line="300" w:lineRule="atLeast"/>
        <w:rPr>
          <w:rFonts w:ascii="Arial Narrow" w:hAnsi="Arial Narrow"/>
          <w:color w:val="808080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Heat Shock Response Agents and the Diseases. 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Frontiers in </w:t>
      </w:r>
      <w:r w:rsidR="004E38CE">
        <w:rPr>
          <w:rFonts w:ascii="Arial Narrow" w:hAnsi="Arial Narrow" w:cs="Lucida Sans Unicode"/>
          <w:sz w:val="20"/>
          <w:szCs w:val="20"/>
          <w:lang w:val="en-US"/>
        </w:rPr>
        <w:t>P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rotein and </w:t>
      </w:r>
      <w:r w:rsidR="004E38CE">
        <w:rPr>
          <w:rFonts w:ascii="Arial Narrow" w:hAnsi="Arial Narrow" w:cs="Lucida Sans Unicode"/>
          <w:sz w:val="20"/>
          <w:szCs w:val="20"/>
          <w:lang w:val="en-US"/>
        </w:rPr>
        <w:t>P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eptide </w:t>
      </w:r>
      <w:r w:rsidR="004E38CE">
        <w:rPr>
          <w:rFonts w:ascii="Arial Narrow" w:hAnsi="Arial Narrow" w:cs="Lucida Sans Unicode"/>
          <w:sz w:val="20"/>
          <w:szCs w:val="20"/>
          <w:lang w:val="en-US"/>
        </w:rPr>
        <w:t>S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cience, vol 1, </w:t>
      </w:r>
      <w:r w:rsidR="000C475C">
        <w:rPr>
          <w:rFonts w:ascii="Arial Narrow" w:hAnsi="Arial Narrow" w:cs="Lucida Sans Unicode"/>
          <w:sz w:val="20"/>
          <w:szCs w:val="20"/>
          <w:lang w:val="en-US"/>
        </w:rPr>
        <w:t xml:space="preserve">139-160, 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>2014, Bentham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Publication.</w:t>
      </w:r>
    </w:p>
    <w:p w:rsidR="00B912F8" w:rsidRPr="008F11E3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Tutar L., Ozgur A., Tutar E., Coskun A., </w:t>
      </w:r>
      <w:r w:rsidRPr="00217725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783358" w:rsidRDefault="00B912F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</w:rPr>
        <w:t>Anti-apoptic and Oncogenic Function of HSP27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Frontiers in </w:t>
      </w:r>
      <w:r w:rsidR="004E38CE">
        <w:rPr>
          <w:rFonts w:ascii="Arial Narrow" w:hAnsi="Arial Narrow" w:cs="Lucida Sans Unicode"/>
          <w:sz w:val="20"/>
          <w:szCs w:val="20"/>
          <w:lang w:val="en-US"/>
        </w:rPr>
        <w:t>P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rotein and </w:t>
      </w:r>
      <w:r w:rsidR="004E38CE">
        <w:rPr>
          <w:rFonts w:ascii="Arial Narrow" w:hAnsi="Arial Narrow" w:cs="Lucida Sans Unicode"/>
          <w:sz w:val="20"/>
          <w:szCs w:val="20"/>
          <w:lang w:val="en-US"/>
        </w:rPr>
        <w:t>P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eptide </w:t>
      </w:r>
      <w:r w:rsidR="004E38CE">
        <w:rPr>
          <w:rFonts w:ascii="Arial Narrow" w:hAnsi="Arial Narrow" w:cs="Lucida Sans Unicode"/>
          <w:sz w:val="20"/>
          <w:szCs w:val="20"/>
          <w:lang w:val="en-US"/>
        </w:rPr>
        <w:t>S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 xml:space="preserve">cience, vol 1, </w:t>
      </w:r>
      <w:r w:rsidR="000C475C">
        <w:rPr>
          <w:rFonts w:ascii="Arial Narrow" w:hAnsi="Arial Narrow" w:cs="Lucida Sans Unicode"/>
          <w:sz w:val="20"/>
          <w:szCs w:val="20"/>
          <w:lang w:val="en-US"/>
        </w:rPr>
        <w:t xml:space="preserve">75-90, </w:t>
      </w:r>
      <w:r w:rsidRPr="008F11E3">
        <w:rPr>
          <w:rFonts w:ascii="Arial Narrow" w:hAnsi="Arial Narrow" w:cs="Lucida Sans Unicode"/>
          <w:sz w:val="20"/>
          <w:szCs w:val="20"/>
          <w:lang w:val="en-US"/>
        </w:rPr>
        <w:t>2014, Bentham</w:t>
      </w:r>
      <w:r>
        <w:rPr>
          <w:rFonts w:ascii="Arial Narrow" w:hAnsi="Arial Narrow" w:cs="Lucida Sans Unicode"/>
          <w:sz w:val="20"/>
          <w:szCs w:val="20"/>
          <w:lang w:val="en-US"/>
        </w:rPr>
        <w:t xml:space="preserve"> Publication.</w:t>
      </w:r>
    </w:p>
    <w:p w:rsidR="00B912F8" w:rsidRPr="00F12B9F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F12B9F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F12B9F">
        <w:rPr>
          <w:rFonts w:ascii="Arial Narrow" w:hAnsi="Arial Narrow" w:cs="Lucida Sans Unicode"/>
          <w:sz w:val="20"/>
          <w:szCs w:val="20"/>
          <w:lang w:val="en-US"/>
        </w:rPr>
        <w:t>., Ozgur A., Tutar E., Co</w:t>
      </w:r>
      <w:r>
        <w:rPr>
          <w:rFonts w:ascii="Arial Narrow" w:hAnsi="Arial Narrow" w:cs="Lucida Sans Unicode"/>
          <w:sz w:val="20"/>
          <w:szCs w:val="20"/>
          <w:lang w:val="en-US"/>
        </w:rPr>
        <w:t>s</w:t>
      </w:r>
      <w:r w:rsidRPr="00F12B9F">
        <w:rPr>
          <w:rFonts w:ascii="Arial Narrow" w:hAnsi="Arial Narrow" w:cs="Lucida Sans Unicode"/>
          <w:sz w:val="20"/>
          <w:szCs w:val="20"/>
          <w:lang w:val="en-US"/>
        </w:rPr>
        <w:t>kun A., Tutar L.</w:t>
      </w:r>
    </w:p>
    <w:p w:rsidR="00B912F8" w:rsidRPr="00F12B9F" w:rsidRDefault="00B912F8" w:rsidP="00B912F8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783358" w:rsidRDefault="00B912F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i/>
          <w:sz w:val="20"/>
          <w:szCs w:val="20"/>
          <w:lang w:val="en-US"/>
        </w:rPr>
        <w:t>Toxoplasma gondii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 and Heat Shock Proteins in Microbial </w:t>
      </w:r>
      <w:r w:rsidR="004E38CE" w:rsidRPr="00783358">
        <w:rPr>
          <w:rFonts w:ascii="Arial Narrow" w:hAnsi="Arial Narrow" w:cs="Lucida Sans Unicode"/>
          <w:sz w:val="20"/>
          <w:szCs w:val="20"/>
          <w:lang w:val="en-US"/>
        </w:rPr>
        <w:t>P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athogens and </w:t>
      </w:r>
      <w:r w:rsidR="004E38CE" w:rsidRPr="00783358">
        <w:rPr>
          <w:rFonts w:ascii="Arial Narrow" w:hAnsi="Arial Narrow" w:cs="Lucida Sans Unicode"/>
          <w:sz w:val="20"/>
          <w:szCs w:val="20"/>
          <w:lang w:val="en-US"/>
        </w:rPr>
        <w:t>S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trategies for </w:t>
      </w:r>
      <w:r w:rsidR="004E38CE" w:rsidRPr="00783358">
        <w:rPr>
          <w:rFonts w:ascii="Arial Narrow" w:hAnsi="Arial Narrow" w:cs="Lucida Sans Unicode"/>
          <w:sz w:val="20"/>
          <w:szCs w:val="20"/>
          <w:lang w:val="en-US"/>
        </w:rPr>
        <w:t>C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ombating </w:t>
      </w:r>
      <w:r w:rsidR="004E38CE" w:rsidRPr="00783358">
        <w:rPr>
          <w:rFonts w:ascii="Arial Narrow" w:hAnsi="Arial Narrow" w:cs="Lucida Sans Unicode"/>
          <w:sz w:val="20"/>
          <w:szCs w:val="20"/>
          <w:lang w:val="en-US"/>
        </w:rPr>
        <w:t>T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hem: </w:t>
      </w:r>
      <w:r w:rsidR="004E38CE" w:rsidRPr="00783358">
        <w:rPr>
          <w:rFonts w:ascii="Arial Narrow" w:hAnsi="Arial Narrow" w:cs="Lucida Sans Unicode"/>
          <w:sz w:val="20"/>
          <w:szCs w:val="20"/>
          <w:lang w:val="en-US"/>
        </w:rPr>
        <w:t>S</w:t>
      </w:r>
      <w:r w:rsidR="00783358">
        <w:rPr>
          <w:rFonts w:ascii="Arial Narrow" w:hAnsi="Arial Narrow" w:cs="Lucida Sans Unicode"/>
          <w:sz w:val="20"/>
          <w:szCs w:val="20"/>
          <w:lang w:val="en-US"/>
        </w:rPr>
        <w:t xml:space="preserve">cience, </w:t>
      </w:r>
      <w:r w:rsidR="004E38CE" w:rsidRPr="00783358">
        <w:rPr>
          <w:rFonts w:ascii="Arial Narrow" w:hAnsi="Arial Narrow" w:cs="Lucida Sans Unicode"/>
          <w:sz w:val="20"/>
          <w:szCs w:val="20"/>
          <w:lang w:val="en-US"/>
        </w:rPr>
        <w:t>T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echnology and </w:t>
      </w:r>
      <w:r w:rsidR="004E38CE" w:rsidRPr="00783358">
        <w:rPr>
          <w:rFonts w:ascii="Arial Narrow" w:hAnsi="Arial Narrow" w:cs="Lucida Sans Unicode"/>
          <w:sz w:val="20"/>
          <w:szCs w:val="20"/>
          <w:lang w:val="en-US"/>
        </w:rPr>
        <w:t>E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>ducation, Microbiology Book series #4, Formatex Publication, 2013, ISBN (13) Volume 3: 978-84-942134-1-0.</w:t>
      </w:r>
    </w:p>
    <w:p w:rsidR="00B912F8" w:rsidRPr="00217725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de-DE"/>
        </w:rPr>
      </w:pPr>
      <w:r w:rsidRPr="00CC3770">
        <w:rPr>
          <w:rFonts w:ascii="Arial Narrow" w:hAnsi="Arial Narrow" w:cs="Lucida Sans Unicode"/>
          <w:sz w:val="20"/>
          <w:szCs w:val="20"/>
          <w:lang w:val="de-DE"/>
        </w:rPr>
        <w:t xml:space="preserve">Ozgur A., </w:t>
      </w:r>
      <w:r>
        <w:rPr>
          <w:rFonts w:ascii="Arial Narrow" w:hAnsi="Arial Narrow" w:cs="Lucida Sans Unicode"/>
          <w:sz w:val="20"/>
          <w:szCs w:val="20"/>
          <w:lang w:val="de-DE"/>
        </w:rPr>
        <w:t xml:space="preserve">Coskun </w:t>
      </w:r>
      <w:r w:rsidRPr="00CC3770">
        <w:rPr>
          <w:rFonts w:ascii="Arial Narrow" w:hAnsi="Arial Narrow" w:cs="Lucida Sans Unicode"/>
          <w:sz w:val="20"/>
          <w:szCs w:val="20"/>
          <w:lang w:val="de-DE"/>
        </w:rPr>
        <w:t xml:space="preserve">A., Tutar L, Tutar E, </w:t>
      </w:r>
      <w:r w:rsidRPr="00CC3770">
        <w:rPr>
          <w:rFonts w:ascii="Arial Narrow" w:hAnsi="Arial Narrow" w:cs="Lucida Sans Unicode"/>
          <w:b/>
          <w:sz w:val="20"/>
          <w:szCs w:val="20"/>
          <w:lang w:val="de-DE"/>
        </w:rPr>
        <w:t>Tutar Y</w:t>
      </w:r>
      <w:r w:rsidRPr="00CC3770">
        <w:rPr>
          <w:rFonts w:ascii="Arial Narrow" w:hAnsi="Arial Narrow" w:cs="Lucida Sans Unicode"/>
          <w:sz w:val="20"/>
          <w:szCs w:val="20"/>
          <w:lang w:val="de-DE"/>
        </w:rPr>
        <w:t>.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de-DE"/>
        </w:rPr>
      </w:pPr>
    </w:p>
    <w:p w:rsidR="00B912F8" w:rsidRPr="00783358" w:rsidRDefault="004E38CE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Neurodegenerative</w:t>
      </w:r>
      <w:r w:rsidR="00B912F8" w:rsidRPr="00783358">
        <w:rPr>
          <w:rFonts w:ascii="Arial Narrow" w:hAnsi="Arial Narrow" w:cs="Lucida Sans Unicode"/>
          <w:sz w:val="20"/>
          <w:szCs w:val="20"/>
          <w:lang w:val="en-US"/>
        </w:rPr>
        <w:t xml:space="preserve"> Diseases, Role of Protein Aggregation in Neurodegenerative Diseases.</w:t>
      </w:r>
    </w:p>
    <w:p w:rsidR="00B912F8" w:rsidRPr="00CC3770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de-DE"/>
        </w:rPr>
      </w:pPr>
      <w:r w:rsidRPr="00CC3770">
        <w:rPr>
          <w:rFonts w:ascii="Arial Narrow" w:hAnsi="Arial Narrow" w:cs="Lucida Sans Unicode"/>
          <w:sz w:val="20"/>
          <w:szCs w:val="20"/>
          <w:lang w:val="de-DE"/>
        </w:rPr>
        <w:t>In Tech, 2012, ISBN: 980-953-307-722-7.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de-DE"/>
        </w:rPr>
      </w:pPr>
      <w:r w:rsidRPr="00CC3770">
        <w:rPr>
          <w:rFonts w:ascii="Arial Narrow" w:hAnsi="Arial Narrow" w:cs="Lucida Sans Unicode"/>
          <w:b/>
          <w:sz w:val="20"/>
          <w:szCs w:val="20"/>
          <w:lang w:val="de-DE"/>
        </w:rPr>
        <w:t>Tutar Y</w:t>
      </w:r>
      <w:r w:rsidRPr="00CC3770">
        <w:rPr>
          <w:rFonts w:ascii="Arial Narrow" w:hAnsi="Arial Narrow" w:cs="Lucida Sans Unicode"/>
          <w:sz w:val="20"/>
          <w:szCs w:val="20"/>
          <w:lang w:val="de-DE"/>
        </w:rPr>
        <w:t>., Ozgur A., Tutar L.</w:t>
      </w:r>
    </w:p>
    <w:p w:rsidR="00B912F8" w:rsidRPr="00217725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de-DE"/>
        </w:rPr>
      </w:pPr>
    </w:p>
    <w:p w:rsidR="00B912F8" w:rsidRPr="00783358" w:rsidRDefault="00B912F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bookmarkStart w:id="10" w:name="_Hlk16055150"/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Instant Notes In Biochemistry, B. D. Hames, N.M. Hooper, Taylor &amp; Francis </w:t>
      </w:r>
    </w:p>
    <w:p w:rsidR="00B912F8" w:rsidRPr="009B60DF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9B60DF">
        <w:rPr>
          <w:rFonts w:ascii="Arial Narrow" w:hAnsi="Arial Narrow" w:cs="Lucida Sans Unicode"/>
          <w:sz w:val="20"/>
          <w:szCs w:val="20"/>
          <w:lang w:val="en-US"/>
        </w:rPr>
        <w:t xml:space="preserve">"Enzymes" ISBN 978-605-395-288-6 </w:t>
      </w:r>
      <w:r w:rsidR="00E43444">
        <w:rPr>
          <w:rFonts w:ascii="Arial Narrow" w:hAnsi="Arial Narrow" w:cs="Lucida Sans Unicode"/>
          <w:sz w:val="20"/>
          <w:szCs w:val="20"/>
          <w:lang w:val="en-US"/>
        </w:rPr>
        <w:t>Turkish Translation</w:t>
      </w:r>
      <w:r w:rsidRPr="009B60DF">
        <w:rPr>
          <w:rFonts w:ascii="Arial Narrow" w:hAnsi="Arial Narrow" w:cs="Lucida Sans Unicode"/>
          <w:sz w:val="20"/>
          <w:szCs w:val="20"/>
          <w:lang w:val="en-US"/>
        </w:rPr>
        <w:t xml:space="preserve"> (83-111) Nobel </w:t>
      </w:r>
      <w:r w:rsidR="00E43444">
        <w:rPr>
          <w:rFonts w:ascii="Arial Narrow" w:hAnsi="Arial Narrow" w:cs="Lucida Sans Unicode"/>
          <w:sz w:val="20"/>
          <w:szCs w:val="20"/>
          <w:lang w:val="en-US"/>
        </w:rPr>
        <w:t xml:space="preserve">Publication </w:t>
      </w:r>
      <w:r w:rsidRPr="009B60DF">
        <w:rPr>
          <w:rFonts w:ascii="Arial Narrow" w:hAnsi="Arial Narrow" w:cs="Lucida Sans Unicode"/>
          <w:sz w:val="20"/>
          <w:szCs w:val="20"/>
          <w:lang w:val="en-US"/>
        </w:rPr>
        <w:t>(1479) 2010.</w:t>
      </w:r>
    </w:p>
    <w:p w:rsidR="00B912F8" w:rsidRPr="002667A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2667A8">
        <w:rPr>
          <w:rFonts w:ascii="Arial Narrow" w:hAnsi="Arial Narrow" w:cs="Lucida Sans Unicode"/>
          <w:sz w:val="20"/>
          <w:szCs w:val="20"/>
          <w:lang w:val="en-US"/>
        </w:rPr>
        <w:t xml:space="preserve">Tutar L., </w:t>
      </w:r>
      <w:r w:rsidRPr="002667A8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2667A8">
        <w:rPr>
          <w:rFonts w:ascii="Arial Narrow" w:hAnsi="Arial Narrow" w:cs="Lucida Sans Unicode"/>
          <w:sz w:val="20"/>
          <w:szCs w:val="20"/>
          <w:lang w:val="en-US"/>
        </w:rPr>
        <w:t>.</w:t>
      </w:r>
    </w:p>
    <w:bookmarkEnd w:id="10"/>
    <w:p w:rsidR="00B912F8" w:rsidRPr="002667A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783358" w:rsidRDefault="00B912F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Instant Notes In Biochemistry, B. D. Hames, N.M. Hooper, Taylor &amp; Francis </w:t>
      </w:r>
    </w:p>
    <w:p w:rsidR="00B912F8" w:rsidRPr="009B60DF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9B60DF">
        <w:rPr>
          <w:rFonts w:ascii="Arial Narrow" w:hAnsi="Arial Narrow" w:cs="Lucida Sans Unicode"/>
          <w:sz w:val="20"/>
          <w:szCs w:val="20"/>
          <w:lang w:val="en-US"/>
        </w:rPr>
        <w:t xml:space="preserve">"Amino acids" ISBN 978-605-395-288-6 </w:t>
      </w:r>
      <w:r w:rsidR="00E43444">
        <w:rPr>
          <w:rFonts w:ascii="Arial Narrow" w:hAnsi="Arial Narrow" w:cs="Lucida Sans Unicode"/>
          <w:sz w:val="20"/>
          <w:szCs w:val="20"/>
          <w:lang w:val="en-US"/>
        </w:rPr>
        <w:t>Turkish Translation</w:t>
      </w:r>
      <w:r w:rsidRPr="009B60DF">
        <w:rPr>
          <w:rFonts w:ascii="Arial Narrow" w:hAnsi="Arial Narrow" w:cs="Lucida Sans Unicode"/>
          <w:sz w:val="20"/>
          <w:szCs w:val="20"/>
          <w:lang w:val="en-US"/>
        </w:rPr>
        <w:t xml:space="preserve"> (29-81), Nobel </w:t>
      </w:r>
      <w:r w:rsidR="00E43444">
        <w:rPr>
          <w:rFonts w:ascii="Arial Narrow" w:hAnsi="Arial Narrow" w:cs="Lucida Sans Unicode"/>
          <w:sz w:val="20"/>
          <w:szCs w:val="20"/>
          <w:lang w:val="en-US"/>
        </w:rPr>
        <w:t>Publication</w:t>
      </w:r>
      <w:r w:rsidRPr="009B60DF">
        <w:rPr>
          <w:rFonts w:ascii="Arial Narrow" w:hAnsi="Arial Narrow" w:cs="Lucida Sans Unicode"/>
          <w:sz w:val="20"/>
          <w:szCs w:val="20"/>
          <w:lang w:val="en-US"/>
        </w:rPr>
        <w:t xml:space="preserve"> (1479) 2010.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2667A8">
        <w:rPr>
          <w:rFonts w:ascii="Arial Narrow" w:hAnsi="Arial Narrow" w:cs="Lucida Sans Unicode"/>
          <w:sz w:val="20"/>
          <w:szCs w:val="20"/>
          <w:lang w:val="en-US"/>
        </w:rPr>
        <w:t xml:space="preserve">Tutar L., </w:t>
      </w:r>
      <w:r w:rsidRPr="002667A8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2667A8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9851D7" w:rsidRPr="00753765" w:rsidRDefault="009851D7" w:rsidP="00753765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034CE2" w:rsidRDefault="00B912F8" w:rsidP="00B912F8">
      <w:pPr>
        <w:pStyle w:val="Balk3"/>
        <w:spacing w:line="300" w:lineRule="atLeast"/>
        <w:rPr>
          <w:rFonts w:ascii="Arial Black" w:hAnsi="Arial Black" w:cs="Times New Roman"/>
          <w:b w:val="0"/>
        </w:rPr>
      </w:pPr>
      <w:r>
        <w:rPr>
          <w:rFonts w:ascii="Arial Black" w:hAnsi="Arial Black" w:cs="Times New Roman"/>
          <w:b w:val="0"/>
        </w:rPr>
        <w:t xml:space="preserve">OTHER SCIENTIFIC PUBLICATIONS </w:t>
      </w:r>
    </w:p>
    <w:p w:rsidR="00B912F8" w:rsidRPr="00034CE2" w:rsidRDefault="007C1A38" w:rsidP="00B912F8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64384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5B12A" id="Line 11" o:spid="_x0000_s1026" style="position:absolute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+PFQIAACo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"/>
            </w:pict>
          </mc:Fallback>
        </mc:AlternateContent>
      </w:r>
    </w:p>
    <w:p w:rsidR="005B415E" w:rsidRPr="005B415E" w:rsidRDefault="005B415E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5B415E">
        <w:rPr>
          <w:rFonts w:ascii="Arial Narrow" w:hAnsi="Arial Narrow" w:cs="Lucida Sans Unicode"/>
          <w:sz w:val="20"/>
          <w:szCs w:val="20"/>
          <w:lang w:val="en-US"/>
        </w:rPr>
        <w:t>N-Acetyl Cysteine and Metal Nanoparticles Internalization: A Critical Methodological Aspect</w:t>
      </w:r>
    </w:p>
    <w:p w:rsidR="005B415E" w:rsidRPr="005B415E" w:rsidRDefault="005B415E" w:rsidP="005B415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5B415E">
        <w:rPr>
          <w:rFonts w:ascii="Arial Narrow" w:hAnsi="Arial Narrow" w:cs="Lucida Sans Unicode"/>
          <w:sz w:val="20"/>
          <w:szCs w:val="20"/>
          <w:lang w:val="en-US"/>
        </w:rPr>
        <w:t>Journal of Bionanosciences, 2018, 12, 1-5.</w:t>
      </w:r>
    </w:p>
    <w:p w:rsidR="005B415E" w:rsidRPr="005B415E" w:rsidRDefault="005B415E" w:rsidP="005B415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5B415E">
        <w:rPr>
          <w:rFonts w:ascii="Arial Narrow" w:hAnsi="Arial Narrow" w:cs="Lucida Sans Unicode"/>
          <w:sz w:val="20"/>
          <w:szCs w:val="20"/>
          <w:lang w:val="en-US"/>
        </w:rPr>
        <w:t xml:space="preserve">Gholinejad Z, Ghasemian A, </w:t>
      </w:r>
      <w:r w:rsidRPr="005B415E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5B415E">
        <w:rPr>
          <w:rFonts w:ascii="Arial Narrow" w:hAnsi="Arial Narrow" w:cs="Lucida Sans Unicode"/>
          <w:sz w:val="20"/>
          <w:szCs w:val="20"/>
          <w:lang w:val="en-US"/>
        </w:rPr>
        <w:t>, Saboory E, Rasmi Y.</w:t>
      </w:r>
    </w:p>
    <w:p w:rsidR="005B415E" w:rsidRDefault="005B415E" w:rsidP="005B415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6155D" w:rsidRPr="00B6155D" w:rsidRDefault="00B6155D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B6155D">
        <w:rPr>
          <w:rFonts w:ascii="Arial Narrow" w:hAnsi="Arial Narrow" w:cs="Lucida Sans Unicode"/>
          <w:sz w:val="20"/>
          <w:szCs w:val="20"/>
          <w:lang w:val="en-US"/>
        </w:rPr>
        <w:t>New Generation Cancer Drug Studies: Hsp90 Inhibitors</w:t>
      </w:r>
    </w:p>
    <w:p w:rsidR="00B6155D" w:rsidRPr="00B6155D" w:rsidRDefault="00B6155D" w:rsidP="00B6155D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B6155D">
        <w:rPr>
          <w:rFonts w:ascii="Arial Narrow" w:hAnsi="Arial Narrow" w:cs="Lucida Sans Unicode"/>
          <w:sz w:val="20"/>
          <w:szCs w:val="20"/>
          <w:lang w:val="en-US"/>
        </w:rPr>
        <w:t>Single Cell Biol 2016, 5:4.</w:t>
      </w:r>
    </w:p>
    <w:p w:rsidR="00194E95" w:rsidRPr="00194E95" w:rsidRDefault="00B6155D" w:rsidP="00194E9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B6155D">
        <w:rPr>
          <w:rFonts w:ascii="Arial Narrow" w:hAnsi="Arial Narrow" w:cs="Lucida Sans Unicode"/>
          <w:sz w:val="20"/>
          <w:szCs w:val="20"/>
          <w:lang w:val="en-US"/>
        </w:rPr>
        <w:t xml:space="preserve">Tutar L, Coskun KA, </w:t>
      </w:r>
      <w:r w:rsidRPr="00B6155D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B6155D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B6155D" w:rsidRDefault="00B6155D" w:rsidP="00B6155D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194E95" w:rsidRDefault="00194E95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7E6E08">
        <w:rPr>
          <w:rFonts w:ascii="Arial Narrow" w:hAnsi="Arial Narrow" w:cs="Lucida Sans Unicode"/>
          <w:sz w:val="20"/>
          <w:szCs w:val="20"/>
          <w:lang w:val="tr-TR"/>
        </w:rPr>
        <w:t>Effect of New Water-Soluble Dendritic Phthalocyanines on Human Colorectal and Liver Cancer Cell Lines</w:t>
      </w:r>
    </w:p>
    <w:p w:rsidR="00194E95" w:rsidRDefault="00194E95" w:rsidP="00194E9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>Journal of Natural and Applied Sciences, 2017</w:t>
      </w:r>
    </w:p>
    <w:p w:rsidR="00194E95" w:rsidRDefault="00194E95" w:rsidP="00194E9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tr-TR"/>
        </w:rPr>
      </w:pPr>
      <w:r w:rsidRPr="007E6E08">
        <w:rPr>
          <w:rFonts w:ascii="Arial Narrow" w:hAnsi="Arial Narrow" w:cs="Lucida Sans Unicode"/>
          <w:sz w:val="20"/>
          <w:szCs w:val="20"/>
          <w:lang w:val="tr-TR"/>
        </w:rPr>
        <w:t>Yabas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 E, </w:t>
      </w:r>
      <w:r w:rsidRPr="007E6E08">
        <w:rPr>
          <w:rFonts w:ascii="Arial Narrow" w:hAnsi="Arial Narrow" w:cs="Lucida Sans Unicode"/>
          <w:sz w:val="20"/>
          <w:szCs w:val="20"/>
          <w:lang w:val="tr-TR"/>
        </w:rPr>
        <w:t>Sülü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 M, </w:t>
      </w:r>
      <w:r w:rsidRPr="007E6E08">
        <w:rPr>
          <w:rFonts w:ascii="Arial Narrow" w:hAnsi="Arial Narrow" w:cs="Lucida Sans Unicode"/>
          <w:sz w:val="20"/>
          <w:szCs w:val="20"/>
          <w:lang w:val="tr-TR"/>
        </w:rPr>
        <w:t>Ozgur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 A, </w:t>
      </w:r>
      <w:r w:rsidRPr="007E6E08">
        <w:rPr>
          <w:rFonts w:ascii="Arial Narrow" w:hAnsi="Arial Narrow" w:cs="Lucida Sans Unicode"/>
          <w:b/>
          <w:sz w:val="20"/>
          <w:szCs w:val="20"/>
          <w:lang w:val="tr-TR"/>
        </w:rPr>
        <w:t>Tutar Y</w:t>
      </w:r>
      <w:r>
        <w:rPr>
          <w:rFonts w:ascii="Arial Narrow" w:hAnsi="Arial Narrow" w:cs="Lucida Sans Unicode"/>
          <w:sz w:val="20"/>
          <w:szCs w:val="20"/>
          <w:lang w:val="tr-TR"/>
        </w:rPr>
        <w:t>.</w:t>
      </w:r>
    </w:p>
    <w:p w:rsidR="00194E95" w:rsidRDefault="00194E95" w:rsidP="00194E9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D97F6E" w:rsidRPr="00D97F6E" w:rsidRDefault="00D97F6E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Nutraceuticals and Its Therapeutic Applications</w:t>
      </w:r>
    </w:p>
    <w:p w:rsidR="00D97F6E" w:rsidRP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Journal Advanced Techniques in Biology and Medicine, 2016, 4:2</w:t>
      </w:r>
    </w:p>
    <w:p w:rsid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Tutar Y.</w:t>
      </w:r>
    </w:p>
    <w:p w:rsidR="00D97F6E" w:rsidRP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D97F6E" w:rsidRPr="00D97F6E" w:rsidRDefault="00D97F6E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Editor’s Note</w:t>
      </w:r>
    </w:p>
    <w:p w:rsidR="00D97F6E" w:rsidRP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Drug Designing 2016, 5:3.</w:t>
      </w:r>
    </w:p>
    <w:p w:rsidR="00D97F6E" w:rsidRP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Tutar Y.</w:t>
      </w:r>
    </w:p>
    <w:p w:rsid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D97F6E" w:rsidRPr="00D97F6E" w:rsidRDefault="00D97F6E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Editor Note: Single Cell Biology</w:t>
      </w:r>
    </w:p>
    <w:p w:rsidR="00D97F6E" w:rsidRP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Single Cell Biol 2016, 5:2.</w:t>
      </w:r>
    </w:p>
    <w:p w:rsidR="00D97F6E" w:rsidRP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D97F6E">
        <w:rPr>
          <w:rFonts w:ascii="Arial Narrow" w:hAnsi="Arial Narrow" w:cs="Lucida Sans Unicode"/>
          <w:sz w:val="20"/>
          <w:szCs w:val="20"/>
          <w:lang w:val="en-US"/>
        </w:rPr>
        <w:t>Tutar Y.</w:t>
      </w:r>
    </w:p>
    <w:p w:rsidR="00D97F6E" w:rsidRDefault="00D97F6E" w:rsidP="00D97F6E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796BC5" w:rsidRDefault="00796BC5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96BC5">
        <w:rPr>
          <w:rFonts w:ascii="Arial Narrow" w:hAnsi="Arial Narrow" w:cs="Lucida Sans Unicode"/>
          <w:sz w:val="20"/>
          <w:szCs w:val="20"/>
          <w:lang w:val="en-US"/>
        </w:rPr>
        <w:t>Current Drug Design Studies for Hsp70 in Oncological Applications</w:t>
      </w:r>
    </w:p>
    <w:p w:rsidR="00796BC5" w:rsidRPr="00796BC5" w:rsidRDefault="00796BC5" w:rsidP="00796BC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96BC5">
        <w:rPr>
          <w:rFonts w:ascii="Arial Narrow" w:hAnsi="Arial Narrow" w:cs="Lucida Sans Unicode"/>
          <w:sz w:val="20"/>
          <w:szCs w:val="20"/>
          <w:lang w:val="en-US"/>
        </w:rPr>
        <w:t>Cell Dev Biol 2016, 5:2</w:t>
      </w:r>
    </w:p>
    <w:p w:rsidR="00796BC5" w:rsidRDefault="00796BC5" w:rsidP="00796BC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96BC5">
        <w:rPr>
          <w:rFonts w:ascii="Arial Narrow" w:hAnsi="Arial Narrow" w:cs="Lucida Sans Unicode"/>
          <w:sz w:val="20"/>
          <w:szCs w:val="20"/>
          <w:lang w:val="en-US"/>
        </w:rPr>
        <w:t xml:space="preserve">Coskun KA, Tutar L, </w:t>
      </w:r>
      <w:r w:rsidRPr="0028188E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796BC5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796BC5" w:rsidRDefault="00796BC5" w:rsidP="00796BC5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AB0BDB" w:rsidRDefault="00265615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Drug Dependent Stress and Heat Shock Protein Response</w:t>
      </w:r>
    </w:p>
    <w:p w:rsidR="00265615" w:rsidRDefault="00265615" w:rsidP="00265615">
      <w:pPr>
        <w:pStyle w:val="ListeParagraf"/>
        <w:autoSpaceDE w:val="0"/>
        <w:autoSpaceDN w:val="0"/>
        <w:adjustRightInd w:val="0"/>
        <w:ind w:left="675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Journal of Drug Abuse 2:2, 28, 2016.</w:t>
      </w:r>
    </w:p>
    <w:p w:rsidR="00265615" w:rsidRDefault="00265615" w:rsidP="00265615">
      <w:pPr>
        <w:pStyle w:val="ListeParagraf"/>
        <w:autoSpaceDE w:val="0"/>
        <w:autoSpaceDN w:val="0"/>
        <w:adjustRightInd w:val="0"/>
        <w:ind w:left="675"/>
        <w:rPr>
          <w:rFonts w:ascii="Arial Narrow" w:hAnsi="Arial Narrow" w:cs="Lucida Sans Unicode"/>
          <w:sz w:val="20"/>
          <w:szCs w:val="20"/>
          <w:lang w:val="en-US"/>
        </w:rPr>
      </w:pPr>
      <w:r w:rsidRPr="00265615">
        <w:rPr>
          <w:rFonts w:ascii="Arial Narrow" w:hAnsi="Arial Narrow" w:cs="Lucida Sans Unicode"/>
          <w:sz w:val="20"/>
          <w:szCs w:val="20"/>
          <w:lang w:val="en-US"/>
        </w:rPr>
        <w:t>Coskun KA</w:t>
      </w:r>
      <w:r>
        <w:rPr>
          <w:rFonts w:ascii="Arial Narrow" w:hAnsi="Arial Narrow" w:cs="Lucida Sans Unicode"/>
          <w:sz w:val="20"/>
          <w:szCs w:val="20"/>
          <w:lang w:val="en-US"/>
        </w:rPr>
        <w:t>,</w:t>
      </w:r>
      <w:r w:rsidRPr="00265615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>
        <w:rPr>
          <w:rFonts w:ascii="Arial Narrow" w:hAnsi="Arial Narrow" w:cs="Lucida Sans Unicode"/>
          <w:sz w:val="20"/>
          <w:szCs w:val="20"/>
          <w:lang w:val="en-US"/>
        </w:rPr>
        <w:t>Tutar L,</w:t>
      </w:r>
      <w:r w:rsidRPr="00265615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265615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265615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265615" w:rsidRDefault="00265615" w:rsidP="00265615">
      <w:pPr>
        <w:pStyle w:val="ListeParagraf"/>
        <w:autoSpaceDE w:val="0"/>
        <w:autoSpaceDN w:val="0"/>
        <w:adjustRightInd w:val="0"/>
        <w:ind w:left="675"/>
        <w:rPr>
          <w:rFonts w:ascii="Arial Narrow" w:hAnsi="Arial Narrow" w:cs="Lucida Sans Unicode"/>
          <w:sz w:val="20"/>
          <w:szCs w:val="20"/>
          <w:lang w:val="en-US"/>
        </w:rPr>
      </w:pPr>
    </w:p>
    <w:p w:rsidR="00F914A3" w:rsidRDefault="00AB0BDB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Structure Based Drug Design for Heat Shock Proteins</w:t>
      </w:r>
    </w:p>
    <w:p w:rsidR="00AB0BDB" w:rsidRDefault="00AB0BDB" w:rsidP="00AB0BDB">
      <w:pPr>
        <w:pStyle w:val="ListeParagraf"/>
        <w:autoSpaceDE w:val="0"/>
        <w:autoSpaceDN w:val="0"/>
        <w:adjustRightInd w:val="0"/>
        <w:ind w:left="675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Drug Designing 5:2, 2016.</w:t>
      </w:r>
    </w:p>
    <w:p w:rsidR="00AB0BDB" w:rsidRPr="00AB0BDB" w:rsidRDefault="00AB0BDB" w:rsidP="00AB0BDB">
      <w:pPr>
        <w:pStyle w:val="ListeParagraf"/>
        <w:autoSpaceDE w:val="0"/>
        <w:autoSpaceDN w:val="0"/>
        <w:adjustRightInd w:val="0"/>
        <w:ind w:left="675"/>
        <w:rPr>
          <w:rFonts w:ascii="Arial Narrow" w:hAnsi="Arial Narrow" w:cs="Lucida Sans Unicode"/>
          <w:sz w:val="20"/>
          <w:szCs w:val="20"/>
          <w:lang w:val="en-US"/>
        </w:rPr>
      </w:pPr>
      <w:r w:rsidRPr="00AB0BDB">
        <w:rPr>
          <w:rFonts w:ascii="Arial Narrow" w:hAnsi="Arial Narrow" w:cs="Lucida Sans Unicode"/>
          <w:sz w:val="20"/>
          <w:szCs w:val="20"/>
          <w:lang w:val="en-US"/>
        </w:rPr>
        <w:t xml:space="preserve">Tutar L, Coskun KA, </w:t>
      </w:r>
      <w:r w:rsidRPr="00AB0BDB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AB0BDB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F914A3" w:rsidRPr="00F914A3" w:rsidRDefault="00F914A3" w:rsidP="00F914A3">
      <w:pPr>
        <w:autoSpaceDE w:val="0"/>
        <w:autoSpaceDN w:val="0"/>
        <w:adjustRightInd w:val="0"/>
        <w:ind w:left="315"/>
        <w:rPr>
          <w:rFonts w:ascii="Arial Narrow" w:hAnsi="Arial Narrow" w:cs="Lucida Sans Unicode"/>
          <w:sz w:val="20"/>
          <w:szCs w:val="20"/>
          <w:lang w:val="en-US"/>
        </w:rPr>
      </w:pPr>
    </w:p>
    <w:p w:rsidR="00F914A3" w:rsidRDefault="00F914A3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F914A3">
        <w:rPr>
          <w:rFonts w:ascii="Arial Narrow" w:hAnsi="Arial Narrow" w:cs="Lucida Sans Unicode"/>
          <w:sz w:val="20"/>
          <w:szCs w:val="20"/>
          <w:lang w:val="en-US"/>
        </w:rPr>
        <w:t xml:space="preserve">Heat Shock Protein as Emerging Oncologic Drug Targets. </w:t>
      </w:r>
    </w:p>
    <w:p w:rsidR="00F914A3" w:rsidRPr="00F914A3" w:rsidRDefault="00F914A3" w:rsidP="00F914A3">
      <w:pPr>
        <w:pStyle w:val="ListeParagraf"/>
        <w:autoSpaceDE w:val="0"/>
        <w:autoSpaceDN w:val="0"/>
        <w:adjustRightInd w:val="0"/>
        <w:ind w:left="675"/>
        <w:rPr>
          <w:rFonts w:ascii="Arial Narrow" w:hAnsi="Arial Narrow" w:cs="Lucida Sans Unicode"/>
          <w:sz w:val="20"/>
          <w:szCs w:val="20"/>
          <w:lang w:val="en-US"/>
        </w:rPr>
      </w:pPr>
      <w:r w:rsidRPr="00F914A3">
        <w:rPr>
          <w:rFonts w:ascii="Arial Narrow" w:hAnsi="Arial Narrow" w:cs="Lucida Sans Unicode"/>
          <w:sz w:val="20"/>
          <w:szCs w:val="20"/>
          <w:lang w:val="en-US"/>
        </w:rPr>
        <w:t>J Dev Drugs 5: 155</w:t>
      </w:r>
      <w:r>
        <w:rPr>
          <w:rFonts w:ascii="Arial Narrow" w:hAnsi="Arial Narrow" w:cs="Lucida Sans Unicode"/>
          <w:sz w:val="20"/>
          <w:szCs w:val="20"/>
          <w:lang w:val="en-US"/>
        </w:rPr>
        <w:t>, 2016.</w:t>
      </w:r>
    </w:p>
    <w:p w:rsidR="00F914A3" w:rsidRPr="00F914A3" w:rsidRDefault="008100D6" w:rsidP="00F914A3">
      <w:pPr>
        <w:pStyle w:val="ListeParagraf"/>
        <w:autoSpaceDE w:val="0"/>
        <w:autoSpaceDN w:val="0"/>
        <w:adjustRightInd w:val="0"/>
        <w:ind w:left="675"/>
        <w:rPr>
          <w:rFonts w:ascii="Arial Narrow" w:hAnsi="Arial Narrow" w:cs="Lucida Sans Unicode"/>
          <w:sz w:val="20"/>
          <w:szCs w:val="20"/>
          <w:lang w:val="en-US"/>
        </w:rPr>
      </w:pPr>
      <w:r w:rsidRPr="00F914A3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="00F914A3" w:rsidRPr="00F914A3">
        <w:rPr>
          <w:rFonts w:ascii="Arial Narrow" w:hAnsi="Arial Narrow" w:cs="Lucida Sans Unicode"/>
          <w:sz w:val="20"/>
          <w:szCs w:val="20"/>
          <w:lang w:val="en-US"/>
        </w:rPr>
        <w:t>Tu</w:t>
      </w:r>
      <w:r w:rsidR="00F914A3">
        <w:rPr>
          <w:rFonts w:ascii="Arial Narrow" w:hAnsi="Arial Narrow" w:cs="Lucida Sans Unicode"/>
          <w:sz w:val="20"/>
          <w:szCs w:val="20"/>
          <w:lang w:val="en-US"/>
        </w:rPr>
        <w:t xml:space="preserve">tar L, Coskun KA, </w:t>
      </w:r>
      <w:r w:rsidR="00F914A3" w:rsidRPr="00F914A3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="00F914A3">
        <w:rPr>
          <w:rFonts w:ascii="Arial Narrow" w:hAnsi="Arial Narrow" w:cs="Lucida Sans Unicode"/>
          <w:sz w:val="20"/>
          <w:szCs w:val="20"/>
          <w:lang w:val="en-US"/>
        </w:rPr>
        <w:t>.</w:t>
      </w:r>
      <w:r w:rsidR="00F914A3" w:rsidRPr="00F914A3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</w:p>
    <w:p w:rsidR="00F914A3" w:rsidRDefault="00F914A3" w:rsidP="008100D6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8100D6" w:rsidRPr="00783358" w:rsidRDefault="008100D6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Aurora Kinase Inhibitors in Target Specific Cancer Treatment</w:t>
      </w:r>
    </w:p>
    <w:p w:rsidR="008100D6" w:rsidRPr="008100D6" w:rsidRDefault="008100D6" w:rsidP="008100D6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</w:t>
      </w:r>
      <w:r w:rsidRPr="008100D6">
        <w:rPr>
          <w:rFonts w:ascii="Arial Narrow" w:hAnsi="Arial Narrow" w:cs="Lucida Sans Unicode"/>
          <w:sz w:val="20"/>
          <w:szCs w:val="20"/>
          <w:lang w:val="en-US"/>
        </w:rPr>
        <w:t>Journal of Pharmacy and Pharmaceutical Sciences, 201</w:t>
      </w:r>
      <w:r w:rsidR="009857C8">
        <w:rPr>
          <w:rFonts w:ascii="Arial Narrow" w:hAnsi="Arial Narrow" w:cs="Lucida Sans Unicode"/>
          <w:sz w:val="20"/>
          <w:szCs w:val="20"/>
          <w:lang w:val="en-US"/>
        </w:rPr>
        <w:t>6</w:t>
      </w:r>
      <w:r w:rsidRPr="008100D6">
        <w:rPr>
          <w:rFonts w:ascii="Arial Narrow" w:hAnsi="Arial Narrow" w:cs="Lucida Sans Unicode"/>
          <w:sz w:val="20"/>
          <w:szCs w:val="20"/>
          <w:lang w:val="en-US"/>
        </w:rPr>
        <w:t>, Vol 5, 1: 19.</w:t>
      </w:r>
    </w:p>
    <w:p w:rsidR="008100D6" w:rsidRDefault="008100D6" w:rsidP="008100D6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</w:t>
      </w:r>
      <w:r w:rsidRPr="00F914A3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8100D6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8100D6" w:rsidRDefault="008100D6" w:rsidP="008100D6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8100D6" w:rsidRPr="00783358" w:rsidRDefault="008100D6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Heat Shock Proteins: An Important Targets for Development of Next Generation Cancer Drugs</w:t>
      </w:r>
    </w:p>
    <w:p w:rsidR="008100D6" w:rsidRPr="008100D6" w:rsidRDefault="008100D6" w:rsidP="008100D6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</w:t>
      </w:r>
      <w:r w:rsidRPr="008100D6">
        <w:rPr>
          <w:rFonts w:ascii="Arial Narrow" w:hAnsi="Arial Narrow" w:cs="Lucida Sans Unicode"/>
          <w:sz w:val="20"/>
          <w:szCs w:val="20"/>
          <w:lang w:val="en-US"/>
        </w:rPr>
        <w:t>Journal of Pharmacy and Pharmaceutical Sciences, 201</w:t>
      </w:r>
      <w:r w:rsidR="009857C8">
        <w:rPr>
          <w:rFonts w:ascii="Arial Narrow" w:hAnsi="Arial Narrow" w:cs="Lucida Sans Unicode"/>
          <w:sz w:val="20"/>
          <w:szCs w:val="20"/>
          <w:lang w:val="en-US"/>
        </w:rPr>
        <w:t>6</w:t>
      </w:r>
      <w:r w:rsidRPr="008100D6">
        <w:rPr>
          <w:rFonts w:ascii="Arial Narrow" w:hAnsi="Arial Narrow" w:cs="Lucida Sans Unicode"/>
          <w:sz w:val="20"/>
          <w:szCs w:val="20"/>
          <w:lang w:val="en-US"/>
        </w:rPr>
        <w:t>, Vol 5, 1: 67-68.</w:t>
      </w:r>
    </w:p>
    <w:p w:rsidR="008100D6" w:rsidRDefault="008100D6" w:rsidP="008100D6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</w:t>
      </w:r>
      <w:r w:rsidRPr="008100D6">
        <w:rPr>
          <w:rFonts w:ascii="Arial Narrow" w:hAnsi="Arial Narrow" w:cs="Lucida Sans Unicode"/>
          <w:sz w:val="20"/>
          <w:szCs w:val="20"/>
          <w:lang w:val="en-US"/>
        </w:rPr>
        <w:t xml:space="preserve">Ozgur A, </w:t>
      </w:r>
      <w:r w:rsidRPr="00F914A3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8100D6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8100D6" w:rsidRDefault="008100D6" w:rsidP="008100D6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F066C1" w:rsidRPr="00783358" w:rsidRDefault="00F066C1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Target Specific Cancer Treatment with Carbon Monoxide Releasing Molecules.</w:t>
      </w:r>
    </w:p>
    <w:p w:rsidR="00F066C1" w:rsidRPr="00F066C1" w:rsidRDefault="005119A9" w:rsidP="00F066C1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</w:t>
      </w:r>
      <w:r w:rsidR="00F066C1" w:rsidRPr="00F066C1">
        <w:rPr>
          <w:rFonts w:ascii="Arial Narrow" w:hAnsi="Arial Narrow" w:cs="Lucida Sans Unicode"/>
          <w:sz w:val="20"/>
          <w:szCs w:val="20"/>
          <w:lang w:val="en-US"/>
        </w:rPr>
        <w:t>JJ Drug Metabol. 2015, 1(1): 004.</w:t>
      </w:r>
    </w:p>
    <w:p w:rsidR="00320559" w:rsidRDefault="005119A9" w:rsidP="00320559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           </w:t>
      </w:r>
      <w:r w:rsidR="00F066C1" w:rsidRPr="00F066C1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320559" w:rsidRDefault="00320559" w:rsidP="00320559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320559" w:rsidRPr="00783358" w:rsidRDefault="00320559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</w:rPr>
        <w:t>MicroRNAs in Oncology</w:t>
      </w:r>
    </w:p>
    <w:p w:rsidR="00320559" w:rsidRDefault="00320559" w:rsidP="00320559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</w:rPr>
      </w:pPr>
      <w:r>
        <w:rPr>
          <w:rFonts w:ascii="Arial Narrow" w:hAnsi="Arial Narrow" w:cs="Lucida Sans Unicode"/>
          <w:sz w:val="20"/>
          <w:szCs w:val="20"/>
        </w:rPr>
        <w:t xml:space="preserve"> </w:t>
      </w:r>
      <w:r w:rsidRPr="00023305">
        <w:rPr>
          <w:rFonts w:ascii="Arial Narrow" w:hAnsi="Arial Narrow" w:cs="Lucida Sans Unicode"/>
          <w:sz w:val="20"/>
          <w:szCs w:val="20"/>
        </w:rPr>
        <w:t>Global Journal of Biotechnology and Biomaterial Science</w:t>
      </w:r>
      <w:r>
        <w:rPr>
          <w:rFonts w:ascii="Arial Narrow" w:hAnsi="Arial Narrow" w:cs="Lucida Sans Unicode"/>
          <w:sz w:val="20"/>
          <w:szCs w:val="20"/>
        </w:rPr>
        <w:t xml:space="preserve">. </w:t>
      </w:r>
      <w:r w:rsidR="005D0A1B">
        <w:rPr>
          <w:rFonts w:ascii="Arial Narrow" w:hAnsi="Arial Narrow" w:cs="Lucida Sans Unicode"/>
          <w:sz w:val="20"/>
          <w:szCs w:val="20"/>
        </w:rPr>
        <w:t>2015, 1</w:t>
      </w:r>
      <w:r>
        <w:rPr>
          <w:rFonts w:ascii="Arial Narrow" w:hAnsi="Arial Narrow" w:cs="Lucida Sans Unicode"/>
          <w:sz w:val="20"/>
          <w:szCs w:val="20"/>
        </w:rPr>
        <w:t>(1):009.</w:t>
      </w:r>
    </w:p>
    <w:p w:rsidR="00320559" w:rsidRPr="00CE2EF7" w:rsidRDefault="005119A9" w:rsidP="00320559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</w:rPr>
      </w:pPr>
      <w:r>
        <w:rPr>
          <w:rFonts w:ascii="Arial Narrow" w:hAnsi="Arial Narrow" w:cs="Lucida Sans Unicode"/>
          <w:b/>
          <w:sz w:val="20"/>
          <w:szCs w:val="20"/>
        </w:rPr>
        <w:t xml:space="preserve"> </w:t>
      </w:r>
      <w:r w:rsidR="00320559" w:rsidRPr="00CE2EF7">
        <w:rPr>
          <w:rFonts w:ascii="Arial Narrow" w:hAnsi="Arial Narrow" w:cs="Lucida Sans Unicode"/>
          <w:b/>
          <w:sz w:val="20"/>
          <w:szCs w:val="20"/>
        </w:rPr>
        <w:t>Tutar Y.</w:t>
      </w:r>
    </w:p>
    <w:p w:rsidR="00F066C1" w:rsidRDefault="00F066C1" w:rsidP="0004283B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5B08EF" w:rsidRPr="00783358" w:rsidRDefault="0004283B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Diazepine Derivative Compounds as Heat Shock Protein 90 Inhibitor in</w:t>
      </w:r>
      <w:r w:rsidR="00265615" w:rsidRPr="00783358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Oncology. </w:t>
      </w:r>
    </w:p>
    <w:p w:rsidR="0004283B" w:rsidRPr="0004283B" w:rsidRDefault="005119A9" w:rsidP="0004283B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</w:t>
      </w:r>
      <w:r w:rsidR="0004283B" w:rsidRPr="0004283B">
        <w:rPr>
          <w:rFonts w:ascii="Arial Narrow" w:hAnsi="Arial Narrow" w:cs="Lucida Sans Unicode"/>
          <w:sz w:val="20"/>
          <w:szCs w:val="20"/>
          <w:lang w:val="en-US"/>
        </w:rPr>
        <w:t>Drug Designing 2015.</w:t>
      </w:r>
    </w:p>
    <w:p w:rsidR="0004283B" w:rsidRDefault="005119A9" w:rsidP="0004283B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           </w:t>
      </w:r>
      <w:r w:rsidR="0004283B" w:rsidRPr="0004283B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04283B" w:rsidRPr="0004283B" w:rsidRDefault="0004283B" w:rsidP="0004283B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7257D0" w:rsidRPr="00783358" w:rsidRDefault="007257D0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Inhibition of Heat Shock Protein 70 and 90 (Hsp70 </w:t>
      </w:r>
      <w:r w:rsidR="005D0A1B" w:rsidRPr="00783358">
        <w:rPr>
          <w:rFonts w:ascii="Arial Narrow" w:hAnsi="Arial Narrow" w:cs="Lucida Sans Unicode"/>
          <w:sz w:val="20"/>
          <w:szCs w:val="20"/>
          <w:lang w:val="en-US"/>
        </w:rPr>
        <w:t>and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 Hsp90) in Target Spesific Cancer Treatment</w:t>
      </w:r>
    </w:p>
    <w:p w:rsidR="007257D0" w:rsidRPr="007257D0" w:rsidRDefault="005119A9" w:rsidP="007257D0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 </w:t>
      </w:r>
      <w:r w:rsidR="007257D0" w:rsidRPr="007257D0">
        <w:rPr>
          <w:rFonts w:ascii="Arial Narrow" w:hAnsi="Arial Narrow" w:cs="Lucida Sans Unicode"/>
          <w:sz w:val="20"/>
          <w:szCs w:val="20"/>
          <w:lang w:val="en-US"/>
        </w:rPr>
        <w:t>Advanced Techniques in</w:t>
      </w:r>
      <w:r w:rsidR="00560FFC">
        <w:rPr>
          <w:rFonts w:ascii="Arial Narrow" w:hAnsi="Arial Narrow" w:cs="Lucida Sans Unicode"/>
          <w:sz w:val="20"/>
          <w:szCs w:val="20"/>
          <w:lang w:val="en-US"/>
        </w:rPr>
        <w:t xml:space="preserve"> Biology &amp; Medicine 2015, 3(2),</w:t>
      </w:r>
      <w:r w:rsidR="007257D0" w:rsidRPr="007257D0">
        <w:rPr>
          <w:rFonts w:ascii="Arial Narrow" w:hAnsi="Arial Narrow" w:cs="Lucida Sans Unicode"/>
          <w:sz w:val="20"/>
          <w:szCs w:val="20"/>
          <w:lang w:val="en-US"/>
        </w:rPr>
        <w:t>1000e109.</w:t>
      </w:r>
    </w:p>
    <w:p w:rsidR="007257D0" w:rsidRPr="0004283B" w:rsidRDefault="005119A9" w:rsidP="007257D0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           </w:t>
      </w:r>
      <w:r w:rsidR="007257D0" w:rsidRPr="0004283B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7257D0" w:rsidRDefault="007257D0" w:rsidP="00095949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095949" w:rsidRPr="00783358" w:rsidRDefault="00095949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Heat Shock Protein 90 c-Terminal Inhibitors in Cancer Treatment. </w:t>
      </w:r>
    </w:p>
    <w:p w:rsidR="00095949" w:rsidRPr="00095949" w:rsidRDefault="005119A9" w:rsidP="00095949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       </w:t>
      </w:r>
      <w:r w:rsidR="00095949" w:rsidRPr="00095949">
        <w:rPr>
          <w:rFonts w:ascii="Arial Narrow" w:hAnsi="Arial Narrow" w:cs="Lucida Sans Unicode"/>
          <w:sz w:val="20"/>
          <w:szCs w:val="20"/>
          <w:lang w:val="en-US"/>
        </w:rPr>
        <w:t>Int J Pharm Sci Dev Res 1(1): 001, 2015.</w:t>
      </w:r>
    </w:p>
    <w:p w:rsidR="00095949" w:rsidRPr="00095949" w:rsidRDefault="005119A9" w:rsidP="00095949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          </w:t>
      </w:r>
      <w:r w:rsidR="00095949" w:rsidRPr="00095949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095949" w:rsidRDefault="00095949" w:rsidP="009969D4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9969D4" w:rsidRPr="00783358" w:rsidRDefault="009969D4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tr-TR"/>
        </w:rPr>
        <w:t>Heat</w:t>
      </w:r>
      <w:r w:rsidR="005D0A1B" w:rsidRPr="00783358">
        <w:rPr>
          <w:rFonts w:ascii="Arial Narrow" w:hAnsi="Arial Narrow" w:cs="Lucida Sans Unicode"/>
          <w:sz w:val="20"/>
          <w:szCs w:val="20"/>
          <w:lang w:val="tr-TR"/>
        </w:rPr>
        <w:t xml:space="preserve"> </w:t>
      </w:r>
      <w:r w:rsidRPr="00783358">
        <w:rPr>
          <w:rFonts w:ascii="Arial Narrow" w:hAnsi="Arial Narrow" w:cs="Lucida Sans Unicode"/>
          <w:sz w:val="20"/>
          <w:szCs w:val="20"/>
          <w:lang w:val="tr-TR"/>
        </w:rPr>
        <w:t>Shock</w:t>
      </w:r>
      <w:r w:rsidR="005D0A1B" w:rsidRPr="00783358">
        <w:rPr>
          <w:rFonts w:ascii="Arial Narrow" w:hAnsi="Arial Narrow" w:cs="Lucida Sans Unicode"/>
          <w:sz w:val="20"/>
          <w:szCs w:val="20"/>
          <w:lang w:val="tr-TR"/>
        </w:rPr>
        <w:t xml:space="preserve"> </w:t>
      </w:r>
      <w:r w:rsidRPr="00783358">
        <w:rPr>
          <w:rFonts w:ascii="Arial Narrow" w:hAnsi="Arial Narrow" w:cs="Lucida Sans Unicode"/>
          <w:sz w:val="20"/>
          <w:szCs w:val="20"/>
          <w:lang w:val="tr-TR"/>
        </w:rPr>
        <w:t>Proteins, microRNAs,</w:t>
      </w:r>
      <w:r w:rsidR="005119A9" w:rsidRPr="00783358">
        <w:rPr>
          <w:rFonts w:ascii="Arial Narrow" w:hAnsi="Arial Narrow" w:cs="Lucida Sans Unicode"/>
          <w:sz w:val="20"/>
          <w:szCs w:val="20"/>
          <w:lang w:val="tr-TR"/>
        </w:rPr>
        <w:t xml:space="preserve"> </w:t>
      </w:r>
      <w:r w:rsidRPr="00783358">
        <w:rPr>
          <w:rFonts w:ascii="Arial Narrow" w:hAnsi="Arial Narrow" w:cs="Lucida Sans Unicode"/>
          <w:sz w:val="20"/>
          <w:szCs w:val="20"/>
          <w:lang w:val="tr-TR"/>
        </w:rPr>
        <w:t>and</w:t>
      </w:r>
      <w:r w:rsidR="005119A9" w:rsidRPr="00783358">
        <w:rPr>
          <w:rFonts w:ascii="Arial Narrow" w:hAnsi="Arial Narrow" w:cs="Lucida Sans Unicode"/>
          <w:sz w:val="20"/>
          <w:szCs w:val="20"/>
          <w:lang w:val="tr-TR"/>
        </w:rPr>
        <w:t xml:space="preserve"> </w:t>
      </w:r>
      <w:r w:rsidRPr="00783358">
        <w:rPr>
          <w:rFonts w:ascii="Arial Narrow" w:hAnsi="Arial Narrow" w:cs="Lucida Sans Unicode"/>
          <w:sz w:val="20"/>
          <w:szCs w:val="20"/>
          <w:lang w:val="tr-TR"/>
        </w:rPr>
        <w:t>Drug Design Studies in Medicinal</w:t>
      </w:r>
      <w:r w:rsidR="005119A9" w:rsidRPr="00783358">
        <w:rPr>
          <w:rFonts w:ascii="Arial Narrow" w:hAnsi="Arial Narrow" w:cs="Lucida Sans Unicode"/>
          <w:sz w:val="20"/>
          <w:szCs w:val="20"/>
          <w:lang w:val="tr-TR"/>
        </w:rPr>
        <w:t xml:space="preserve"> </w:t>
      </w:r>
      <w:r w:rsidRPr="00783358">
        <w:rPr>
          <w:rFonts w:ascii="Arial Narrow" w:hAnsi="Arial Narrow" w:cs="Lucida Sans Unicode"/>
          <w:sz w:val="20"/>
          <w:szCs w:val="20"/>
          <w:lang w:val="tr-TR"/>
        </w:rPr>
        <w:t>Chemistry.</w:t>
      </w:r>
    </w:p>
    <w:p w:rsidR="009969D4" w:rsidRPr="00BB403E" w:rsidRDefault="009969D4" w:rsidP="009969D4">
      <w:pPr>
        <w:pStyle w:val="ListeParagraf"/>
        <w:autoSpaceDE w:val="0"/>
        <w:autoSpaceDN w:val="0"/>
        <w:adjustRightInd w:val="0"/>
        <w:ind w:left="709"/>
        <w:rPr>
          <w:rFonts w:ascii="Arial Narrow" w:hAnsi="Arial Narrow" w:cs="Lucida Sans Unicode"/>
          <w:sz w:val="20"/>
          <w:szCs w:val="20"/>
          <w:lang w:val="tr-TR"/>
        </w:rPr>
      </w:pPr>
      <w:r w:rsidRPr="00BB403E">
        <w:rPr>
          <w:rFonts w:ascii="Arial Narrow" w:hAnsi="Arial Narrow" w:cs="Lucida Sans Unicode"/>
          <w:sz w:val="20"/>
          <w:szCs w:val="20"/>
          <w:lang w:val="tr-TR"/>
        </w:rPr>
        <w:t>Single Cell Biology, 2015.</w:t>
      </w:r>
    </w:p>
    <w:p w:rsidR="009969D4" w:rsidRPr="00BB403E" w:rsidRDefault="009969D4" w:rsidP="009969D4">
      <w:pPr>
        <w:pStyle w:val="ListeParagraf"/>
        <w:autoSpaceDE w:val="0"/>
        <w:autoSpaceDN w:val="0"/>
        <w:adjustRightInd w:val="0"/>
        <w:ind w:left="709"/>
        <w:rPr>
          <w:rFonts w:ascii="Arial Narrow" w:hAnsi="Arial Narrow" w:cs="Lucida Sans Unicode"/>
          <w:b/>
          <w:sz w:val="20"/>
          <w:szCs w:val="20"/>
          <w:lang w:val="tr-TR"/>
        </w:rPr>
      </w:pPr>
      <w:r w:rsidRPr="00BB403E">
        <w:rPr>
          <w:rFonts w:ascii="Arial Narrow" w:hAnsi="Arial Narrow" w:cs="Lucida Sans Unicode"/>
          <w:b/>
          <w:sz w:val="20"/>
          <w:szCs w:val="20"/>
          <w:lang w:val="tr-TR"/>
        </w:rPr>
        <w:t>Tutar Y.</w:t>
      </w:r>
    </w:p>
    <w:p w:rsidR="009969D4" w:rsidRDefault="009969D4" w:rsidP="00411FF0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411FF0" w:rsidRPr="00783358" w:rsidRDefault="00411FF0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Biomimetic marine material Chitosan and its applications.</w:t>
      </w:r>
    </w:p>
    <w:p w:rsidR="00411FF0" w:rsidRPr="003A39E5" w:rsidRDefault="00411FF0" w:rsidP="00411FF0">
      <w:pPr>
        <w:pStyle w:val="ListeParagraf"/>
        <w:autoSpaceDE w:val="0"/>
        <w:autoSpaceDN w:val="0"/>
        <w:adjustRightInd w:val="0"/>
        <w:ind w:left="709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Single Cell Biology, 2015.</w:t>
      </w:r>
    </w:p>
    <w:p w:rsidR="00411FF0" w:rsidRPr="003A39E5" w:rsidRDefault="00411FF0" w:rsidP="00411FF0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411FF0" w:rsidRDefault="00411FF0" w:rsidP="00411FF0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411FF0" w:rsidRPr="00783358" w:rsidRDefault="00411FF0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Pyrimidine Derivative Compounds as HSP90 Inhibitors in Cancer Treatment.</w:t>
      </w:r>
    </w:p>
    <w:p w:rsidR="00411FF0" w:rsidRPr="003A39E5" w:rsidRDefault="00411FF0" w:rsidP="00411FF0">
      <w:pPr>
        <w:pStyle w:val="ListeParagraf"/>
        <w:autoSpaceDE w:val="0"/>
        <w:autoSpaceDN w:val="0"/>
        <w:adjustRightInd w:val="0"/>
        <w:ind w:left="709"/>
        <w:rPr>
          <w:rFonts w:ascii="Arial Narrow" w:hAnsi="Arial Narrow" w:cs="Lucida Sans Unicode"/>
          <w:sz w:val="20"/>
          <w:szCs w:val="20"/>
          <w:lang w:val="en-US"/>
        </w:rPr>
      </w:pPr>
      <w:r w:rsidRPr="003A39E5">
        <w:rPr>
          <w:rFonts w:ascii="Arial Narrow" w:hAnsi="Arial Narrow" w:cs="Lucida Sans Unicode"/>
          <w:sz w:val="20"/>
          <w:szCs w:val="20"/>
          <w:lang w:val="en-US"/>
        </w:rPr>
        <w:t>J Drug Metabol. 2015, 1(1): 002.</w:t>
      </w:r>
    </w:p>
    <w:p w:rsidR="00411FF0" w:rsidRPr="003A39E5" w:rsidRDefault="00411FF0" w:rsidP="00411FF0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411FF0" w:rsidRDefault="00411FF0" w:rsidP="003E7680">
      <w:pPr>
        <w:autoSpaceDE w:val="0"/>
        <w:autoSpaceDN w:val="0"/>
        <w:adjustRightInd w:val="0"/>
        <w:ind w:left="360"/>
        <w:rPr>
          <w:rFonts w:ascii="Arial Narrow" w:hAnsi="Arial Narrow" w:cs="Lucida Sans Unicode"/>
          <w:sz w:val="20"/>
          <w:szCs w:val="20"/>
          <w:lang w:val="en-US"/>
        </w:rPr>
      </w:pPr>
    </w:p>
    <w:p w:rsidR="003E7680" w:rsidRPr="00783358" w:rsidRDefault="003E7680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>Oral Health Related Quality of Life in Indian Patients with Tempero</w:t>
      </w:r>
      <w:r w:rsidR="005D0A1B" w:rsidRPr="00783358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mandibular Disorders. </w:t>
      </w:r>
    </w:p>
    <w:p w:rsidR="003E7680" w:rsidRPr="003E7680" w:rsidRDefault="005119A9" w:rsidP="003E7680">
      <w:pPr>
        <w:autoSpaceDE w:val="0"/>
        <w:autoSpaceDN w:val="0"/>
        <w:adjustRightInd w:val="0"/>
        <w:ind w:left="36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      </w:t>
      </w:r>
      <w:r w:rsidR="003E7680" w:rsidRPr="003E7680">
        <w:rPr>
          <w:rFonts w:ascii="Arial Narrow" w:hAnsi="Arial Narrow" w:cs="Lucida Sans Unicode"/>
          <w:sz w:val="20"/>
          <w:szCs w:val="20"/>
          <w:lang w:val="en-US"/>
        </w:rPr>
        <w:t>Journal of Cranio-Maxillary Diseases 2015.</w:t>
      </w:r>
    </w:p>
    <w:p w:rsidR="00DC0CE9" w:rsidRDefault="005119A9" w:rsidP="00443D3A">
      <w:pPr>
        <w:autoSpaceDE w:val="0"/>
        <w:autoSpaceDN w:val="0"/>
        <w:adjustRightInd w:val="0"/>
        <w:ind w:left="36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   </w:t>
      </w:r>
      <w:r w:rsidR="003E7680" w:rsidRPr="003E7680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="003E7680" w:rsidRPr="003E7680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3E7680" w:rsidRDefault="003E7680" w:rsidP="00B912F8">
      <w:pPr>
        <w:autoSpaceDE w:val="0"/>
        <w:autoSpaceDN w:val="0"/>
        <w:adjustRightInd w:val="0"/>
        <w:ind w:left="360"/>
        <w:rPr>
          <w:rFonts w:ascii="Arial Narrow" w:hAnsi="Arial Narrow" w:cs="Lucida Sans Unicode"/>
          <w:sz w:val="20"/>
          <w:szCs w:val="20"/>
          <w:lang w:val="en-US"/>
        </w:rPr>
      </w:pPr>
    </w:p>
    <w:p w:rsidR="00123FB8" w:rsidRPr="00783358" w:rsidRDefault="00123FB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83358">
        <w:rPr>
          <w:rFonts w:ascii="Arial Narrow" w:hAnsi="Arial Narrow" w:cs="Lucida Sans Unicode"/>
          <w:sz w:val="20"/>
          <w:szCs w:val="20"/>
          <w:lang w:val="en-US"/>
        </w:rPr>
        <w:t xml:space="preserve">Effect of </w:t>
      </w:r>
      <w:r w:rsidRPr="00783358">
        <w:rPr>
          <w:rFonts w:ascii="Arial Narrow" w:hAnsi="Arial Narrow" w:cs="Lucida Sans Unicode"/>
          <w:sz w:val="20"/>
          <w:szCs w:val="20"/>
        </w:rPr>
        <w:t>Strontium Chloride on Experimental Bladder Inflammation in Rat.</w:t>
      </w:r>
    </w:p>
    <w:p w:rsidR="00123FB8" w:rsidRDefault="005119A9" w:rsidP="00B912F8">
      <w:pPr>
        <w:autoSpaceDE w:val="0"/>
        <w:autoSpaceDN w:val="0"/>
        <w:adjustRightInd w:val="0"/>
        <w:ind w:left="360"/>
        <w:rPr>
          <w:rFonts w:ascii="Arial Narrow" w:hAnsi="Arial Narrow" w:cs="Lucida Sans Unicode"/>
          <w:sz w:val="20"/>
          <w:szCs w:val="20"/>
        </w:rPr>
      </w:pPr>
      <w:r>
        <w:rPr>
          <w:rFonts w:ascii="Arial Narrow" w:hAnsi="Arial Narrow" w:cs="Lucida Sans Unicode"/>
          <w:sz w:val="20"/>
          <w:szCs w:val="20"/>
        </w:rPr>
        <w:t xml:space="preserve">        </w:t>
      </w:r>
      <w:r w:rsidR="00123FB8" w:rsidRPr="006902CF">
        <w:rPr>
          <w:rFonts w:ascii="Arial Narrow" w:hAnsi="Arial Narrow" w:cs="Lucida Sans Unicode"/>
          <w:sz w:val="20"/>
          <w:szCs w:val="20"/>
        </w:rPr>
        <w:t>International Scholarly Research</w:t>
      </w:r>
      <w:r w:rsidR="00AB1D9E">
        <w:rPr>
          <w:rFonts w:ascii="Arial Narrow" w:hAnsi="Arial Narrow" w:cs="Lucida Sans Unicode"/>
          <w:sz w:val="20"/>
          <w:szCs w:val="20"/>
        </w:rPr>
        <w:t xml:space="preserve"> 2014</w:t>
      </w:r>
      <w:r w:rsidR="00123FB8">
        <w:rPr>
          <w:rFonts w:ascii="Arial Narrow" w:hAnsi="Arial Narrow" w:cs="Lucida Sans Unicode"/>
          <w:sz w:val="20"/>
          <w:szCs w:val="20"/>
        </w:rPr>
        <w:t>.</w:t>
      </w:r>
    </w:p>
    <w:p w:rsidR="00123FB8" w:rsidRDefault="00783358" w:rsidP="00B912F8">
      <w:pPr>
        <w:autoSpaceDE w:val="0"/>
        <w:autoSpaceDN w:val="0"/>
        <w:adjustRightInd w:val="0"/>
        <w:ind w:left="360"/>
        <w:rPr>
          <w:rFonts w:ascii="Arial Narrow" w:hAnsi="Arial Narrow" w:cs="Lucida Sans Unicode"/>
          <w:sz w:val="20"/>
          <w:szCs w:val="20"/>
        </w:rPr>
      </w:pPr>
      <w:r>
        <w:rPr>
          <w:rFonts w:ascii="Arial Narrow" w:hAnsi="Arial Narrow" w:cs="Lucida Sans Unicode"/>
          <w:sz w:val="20"/>
          <w:szCs w:val="20"/>
        </w:rPr>
        <w:t xml:space="preserve">        </w:t>
      </w:r>
      <w:r w:rsidR="00123FB8" w:rsidRPr="006902CF">
        <w:rPr>
          <w:rFonts w:ascii="Arial Narrow" w:hAnsi="Arial Narrow" w:cs="Lucida Sans Unicode"/>
          <w:sz w:val="20"/>
          <w:szCs w:val="20"/>
        </w:rPr>
        <w:t>Korgali</w:t>
      </w:r>
      <w:r w:rsidR="00123FB8">
        <w:rPr>
          <w:rFonts w:ascii="Arial Narrow" w:hAnsi="Arial Narrow" w:cs="Lucida Sans Unicode"/>
          <w:sz w:val="20"/>
          <w:szCs w:val="20"/>
        </w:rPr>
        <w:t xml:space="preserve"> E</w:t>
      </w:r>
      <w:r w:rsidR="00123FB8" w:rsidRPr="006902CF">
        <w:rPr>
          <w:rFonts w:ascii="Arial Narrow" w:hAnsi="Arial Narrow" w:cs="Lucida Sans Unicode"/>
          <w:sz w:val="20"/>
          <w:szCs w:val="20"/>
        </w:rPr>
        <w:t>, Dundar</w:t>
      </w:r>
      <w:r w:rsidR="00123FB8">
        <w:rPr>
          <w:rFonts w:ascii="Arial Narrow" w:hAnsi="Arial Narrow" w:cs="Lucida Sans Unicode"/>
          <w:sz w:val="20"/>
          <w:szCs w:val="20"/>
        </w:rPr>
        <w:t xml:space="preserve"> G</w:t>
      </w:r>
      <w:r w:rsidR="00123FB8" w:rsidRPr="006902CF">
        <w:rPr>
          <w:rFonts w:ascii="Arial Narrow" w:hAnsi="Arial Narrow" w:cs="Lucida Sans Unicode"/>
          <w:sz w:val="20"/>
          <w:szCs w:val="20"/>
        </w:rPr>
        <w:t xml:space="preserve">, </w:t>
      </w:r>
      <w:r w:rsidR="00123FB8">
        <w:rPr>
          <w:rFonts w:ascii="Arial Narrow" w:hAnsi="Arial Narrow" w:cs="Lucida Sans Unicode"/>
          <w:sz w:val="20"/>
          <w:szCs w:val="20"/>
        </w:rPr>
        <w:t>Coşkun KA</w:t>
      </w:r>
      <w:r w:rsidR="00123FB8" w:rsidRPr="006902CF">
        <w:rPr>
          <w:rFonts w:ascii="Arial Narrow" w:hAnsi="Arial Narrow" w:cs="Lucida Sans Unicode"/>
          <w:sz w:val="20"/>
          <w:szCs w:val="20"/>
        </w:rPr>
        <w:t>, Akyol</w:t>
      </w:r>
      <w:r w:rsidR="00123FB8">
        <w:rPr>
          <w:rFonts w:ascii="Arial Narrow" w:hAnsi="Arial Narrow" w:cs="Lucida Sans Unicode"/>
          <w:sz w:val="20"/>
          <w:szCs w:val="20"/>
        </w:rPr>
        <w:t xml:space="preserve"> M</w:t>
      </w:r>
      <w:r w:rsidR="00123FB8" w:rsidRPr="006902CF">
        <w:rPr>
          <w:rFonts w:ascii="Arial Narrow" w:hAnsi="Arial Narrow" w:cs="Lucida Sans Unicode"/>
          <w:sz w:val="20"/>
          <w:szCs w:val="20"/>
        </w:rPr>
        <w:t xml:space="preserve">, </w:t>
      </w:r>
      <w:r w:rsidR="00123FB8" w:rsidRPr="006902CF">
        <w:rPr>
          <w:rFonts w:ascii="Arial Narrow" w:hAnsi="Arial Narrow" w:cs="Lucida Sans Unicode"/>
          <w:b/>
          <w:sz w:val="20"/>
          <w:szCs w:val="20"/>
        </w:rPr>
        <w:t>Tutar Y</w:t>
      </w:r>
      <w:r w:rsidR="00123FB8" w:rsidRPr="006902CF">
        <w:rPr>
          <w:rFonts w:ascii="Arial Narrow" w:hAnsi="Arial Narrow" w:cs="Lucida Sans Unicode"/>
          <w:sz w:val="20"/>
          <w:szCs w:val="20"/>
        </w:rPr>
        <w:t>, Ayan</w:t>
      </w:r>
      <w:r w:rsidR="00123FB8">
        <w:rPr>
          <w:rFonts w:ascii="Arial Narrow" w:hAnsi="Arial Narrow" w:cs="Lucida Sans Unicode"/>
          <w:sz w:val="20"/>
          <w:szCs w:val="20"/>
        </w:rPr>
        <w:t xml:space="preserve"> S</w:t>
      </w:r>
      <w:r w:rsidR="00123FB8" w:rsidRPr="006902CF">
        <w:rPr>
          <w:rFonts w:ascii="Arial Narrow" w:hAnsi="Arial Narrow" w:cs="Lucida Sans Unicode"/>
          <w:sz w:val="20"/>
          <w:szCs w:val="20"/>
        </w:rPr>
        <w:t>, Gokce</w:t>
      </w:r>
      <w:r>
        <w:rPr>
          <w:rFonts w:ascii="Arial Narrow" w:hAnsi="Arial Narrow" w:cs="Lucida Sans Unicode"/>
          <w:sz w:val="20"/>
          <w:szCs w:val="20"/>
        </w:rPr>
        <w:t xml:space="preserve"> </w:t>
      </w:r>
      <w:r w:rsidR="005D0A1B">
        <w:rPr>
          <w:rFonts w:ascii="Arial Narrow" w:hAnsi="Arial Narrow" w:cs="Lucida Sans Unicode"/>
          <w:sz w:val="20"/>
          <w:szCs w:val="20"/>
        </w:rPr>
        <w:t>G,</w:t>
      </w:r>
      <w:r w:rsidR="00123FB8">
        <w:rPr>
          <w:rFonts w:ascii="Arial Narrow" w:hAnsi="Arial Narrow" w:cs="Lucida Sans Unicode"/>
          <w:sz w:val="20"/>
          <w:szCs w:val="20"/>
        </w:rPr>
        <w:t xml:space="preserve"> </w:t>
      </w:r>
      <w:r w:rsidR="00123FB8" w:rsidRPr="006902CF">
        <w:rPr>
          <w:rFonts w:ascii="Arial Narrow" w:hAnsi="Arial Narrow" w:cs="Lucida Sans Unicode"/>
          <w:sz w:val="20"/>
          <w:szCs w:val="20"/>
        </w:rPr>
        <w:t>Gültekin</w:t>
      </w:r>
      <w:r w:rsidR="00123FB8">
        <w:rPr>
          <w:rFonts w:ascii="Arial Narrow" w:hAnsi="Arial Narrow" w:cs="Lucida Sans Unicode"/>
          <w:sz w:val="20"/>
          <w:szCs w:val="20"/>
        </w:rPr>
        <w:t xml:space="preserve"> EY.</w:t>
      </w:r>
    </w:p>
    <w:p w:rsidR="00123FB8" w:rsidRDefault="00123FB8" w:rsidP="00B912F8">
      <w:pPr>
        <w:autoSpaceDE w:val="0"/>
        <w:autoSpaceDN w:val="0"/>
        <w:adjustRightInd w:val="0"/>
        <w:ind w:left="36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5E218C" w:rsidRDefault="00B912F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5E218C">
        <w:rPr>
          <w:rFonts w:ascii="Arial Narrow" w:hAnsi="Arial Narrow" w:cs="Lucida Sans Unicode"/>
          <w:sz w:val="20"/>
          <w:szCs w:val="20"/>
          <w:lang w:val="en-US"/>
        </w:rPr>
        <w:t>Editorial; Drug Candidates for Heat Shock Protein 90 Inhibition.</w:t>
      </w:r>
    </w:p>
    <w:p w:rsidR="00B912F8" w:rsidRPr="003835C4" w:rsidRDefault="005119A9" w:rsidP="00B912F8">
      <w:pPr>
        <w:pStyle w:val="ListeParagraf"/>
        <w:autoSpaceDE w:val="0"/>
        <w:autoSpaceDN w:val="0"/>
        <w:adjustRightInd w:val="0"/>
        <w:ind w:left="426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="005E218C">
        <w:rPr>
          <w:rFonts w:ascii="Arial Narrow" w:hAnsi="Arial Narrow" w:cs="Lucida Sans Unicode"/>
          <w:sz w:val="20"/>
          <w:szCs w:val="20"/>
          <w:lang w:val="en-US"/>
        </w:rPr>
        <w:t xml:space="preserve">     </w:t>
      </w:r>
      <w:r w:rsidR="00B912F8" w:rsidRPr="002667A8">
        <w:rPr>
          <w:rFonts w:ascii="Arial Narrow" w:hAnsi="Arial Narrow" w:cs="Lucida Sans Unicode"/>
          <w:sz w:val="20"/>
          <w:szCs w:val="20"/>
          <w:lang w:val="en-US"/>
        </w:rPr>
        <w:t>Drug Designing 2013 (3) 1.</w:t>
      </w:r>
    </w:p>
    <w:p w:rsidR="00B912F8" w:rsidRPr="003835C4" w:rsidRDefault="007F569B" w:rsidP="00B912F8">
      <w:pPr>
        <w:pStyle w:val="ListeParagraf"/>
        <w:autoSpaceDE w:val="0"/>
        <w:autoSpaceDN w:val="0"/>
        <w:adjustRightInd w:val="0"/>
        <w:ind w:left="426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 </w:t>
      </w:r>
      <w:r w:rsidR="00B912F8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B912F8" w:rsidRPr="003835C4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7F569B" w:rsidRDefault="00B912F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F569B">
        <w:rPr>
          <w:rFonts w:ascii="Arial Narrow" w:hAnsi="Arial Narrow" w:cs="Lucida Sans Unicode"/>
          <w:sz w:val="20"/>
          <w:szCs w:val="20"/>
          <w:lang w:val="en-US"/>
        </w:rPr>
        <w:t>Ssa1 function in the presence of nucleotide and Ssa1 oligomeric properties.</w:t>
      </w:r>
    </w:p>
    <w:p w:rsidR="00B912F8" w:rsidRPr="001423A4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Cumhuriyet Medical Journal2011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 xml:space="preserve"> (</w:t>
      </w:r>
      <w:r>
        <w:rPr>
          <w:rFonts w:ascii="Arial Narrow" w:hAnsi="Arial Narrow" w:cs="Lucida Sans Unicode"/>
          <w:sz w:val="20"/>
          <w:szCs w:val="20"/>
          <w:lang w:val="en-US"/>
        </w:rPr>
        <w:t>3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 xml:space="preserve">3) </w:t>
      </w:r>
      <w:r>
        <w:rPr>
          <w:rFonts w:ascii="Arial Narrow" w:hAnsi="Arial Narrow" w:cs="Lucida Sans Unicode"/>
          <w:sz w:val="20"/>
          <w:szCs w:val="20"/>
          <w:lang w:val="en-US"/>
        </w:rPr>
        <w:t>26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>-3</w:t>
      </w:r>
      <w:r>
        <w:rPr>
          <w:rFonts w:ascii="Arial Narrow" w:hAnsi="Arial Narrow" w:cs="Lucida Sans Unicode"/>
          <w:sz w:val="20"/>
          <w:szCs w:val="20"/>
          <w:lang w:val="en-US"/>
        </w:rPr>
        <w:t>2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1423A4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B912F8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B912F8" w:rsidRPr="007F569B" w:rsidRDefault="00B912F8" w:rsidP="00DE6FB2">
      <w:pPr>
        <w:pStyle w:val="ListeParagraf"/>
        <w:numPr>
          <w:ilvl w:val="0"/>
          <w:numId w:val="5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7F569B">
        <w:rPr>
          <w:rFonts w:ascii="Arial Narrow" w:hAnsi="Arial Narrow" w:cs="Lucida Sans Unicode"/>
          <w:sz w:val="20"/>
          <w:szCs w:val="20"/>
          <w:lang w:val="en-US"/>
        </w:rPr>
        <w:t>Yeast Prions.</w:t>
      </w:r>
    </w:p>
    <w:p w:rsidR="00B912F8" w:rsidRPr="001423A4" w:rsidRDefault="00B912F8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>Basic and Clinical Sciences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 xml:space="preserve"> 20</w:t>
      </w:r>
      <w:r>
        <w:rPr>
          <w:rFonts w:ascii="Arial Narrow" w:hAnsi="Arial Narrow" w:cs="Lucida Sans Unicode"/>
          <w:sz w:val="20"/>
          <w:szCs w:val="20"/>
          <w:lang w:val="en-US"/>
        </w:rPr>
        <w:t>10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 xml:space="preserve"> (</w:t>
      </w:r>
      <w:r>
        <w:rPr>
          <w:rFonts w:ascii="Arial Narrow" w:hAnsi="Arial Narrow" w:cs="Lucida Sans Unicode"/>
          <w:sz w:val="20"/>
          <w:szCs w:val="20"/>
          <w:lang w:val="en-US"/>
        </w:rPr>
        <w:t>1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 xml:space="preserve">) </w:t>
      </w:r>
      <w:r>
        <w:rPr>
          <w:rFonts w:ascii="Arial Narrow" w:hAnsi="Arial Narrow" w:cs="Lucida Sans Unicode"/>
          <w:sz w:val="20"/>
          <w:szCs w:val="20"/>
          <w:lang w:val="en-US"/>
        </w:rPr>
        <w:t>45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>-</w:t>
      </w:r>
      <w:r>
        <w:rPr>
          <w:rFonts w:ascii="Arial Narrow" w:hAnsi="Arial Narrow" w:cs="Lucida Sans Unicode"/>
          <w:sz w:val="20"/>
          <w:szCs w:val="20"/>
          <w:lang w:val="en-US"/>
        </w:rPr>
        <w:t>51</w:t>
      </w:r>
      <w:r w:rsidRPr="001423A4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123FB8" w:rsidRPr="00123FB8" w:rsidRDefault="00B912F8" w:rsidP="00123FB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1423A4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="00123FB8">
        <w:rPr>
          <w:rFonts w:ascii="Arial Narrow" w:hAnsi="Arial Narrow" w:cs="Lucida Sans Unicode"/>
          <w:b/>
          <w:sz w:val="20"/>
          <w:szCs w:val="20"/>
          <w:lang w:val="en-US"/>
        </w:rPr>
        <w:t>.</w:t>
      </w:r>
    </w:p>
    <w:p w:rsidR="009851D7" w:rsidRPr="005B415E" w:rsidRDefault="009851D7" w:rsidP="005B415E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</w:rPr>
      </w:pPr>
    </w:p>
    <w:p w:rsidR="00EE74BD" w:rsidRDefault="00EE74BD" w:rsidP="00B912F8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EE74BD" w:rsidRPr="00034CE2" w:rsidRDefault="00EE74BD" w:rsidP="00EE74BD">
      <w:pPr>
        <w:pStyle w:val="Balk3"/>
        <w:spacing w:line="300" w:lineRule="atLeast"/>
        <w:rPr>
          <w:rFonts w:ascii="Arial Black" w:hAnsi="Arial Black" w:cs="Times New Roman"/>
          <w:b w:val="0"/>
        </w:rPr>
      </w:pPr>
      <w:r>
        <w:rPr>
          <w:rFonts w:ascii="Arial Black" w:hAnsi="Arial Black" w:cs="Times New Roman"/>
          <w:b w:val="0"/>
        </w:rPr>
        <w:t>AWARDS &amp; HONORS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405"/>
      </w:tblGrid>
      <w:tr w:rsidR="00EE74BD" w:rsidRPr="00034CE2" w:rsidTr="00705BE9">
        <w:tc>
          <w:tcPr>
            <w:tcW w:w="9405" w:type="dxa"/>
          </w:tcPr>
          <w:p w:rsidR="00651828" w:rsidRPr="00330FA1" w:rsidRDefault="007C1A38" w:rsidP="00204154">
            <w:pPr>
              <w:pStyle w:val="ListeParagraf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noProof/>
                <w:color w:val="808080"/>
                <w:lang w:val="tr-TR" w:eastAsia="tr-TR"/>
              </w:rPr>
              <mc:AlternateContent>
                <mc:Choice Requires="wps">
                  <w:drawing>
                    <wp:anchor distT="4294967292" distB="4294967292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-3329940</wp:posOffset>
                      </wp:positionH>
                      <wp:positionV relativeFrom="paragraph">
                        <wp:posOffset>41909</wp:posOffset>
                      </wp:positionV>
                      <wp:extent cx="6145530" cy="0"/>
                      <wp:effectExtent l="0" t="0" r="7620" b="0"/>
                      <wp:wrapNone/>
                      <wp:docPr id="12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45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9DEB4" id="Line 35" o:spid="_x0000_s1026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TK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"/>
                  </w:pict>
                </mc:Fallback>
              </mc:AlternateContent>
            </w:r>
          </w:p>
          <w:p w:rsidR="00204154" w:rsidRDefault="00204154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Board Member, World Association of Medical Editors, USA, 2014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Visiting Scientist, National Institute of Health, Cancer Institute, 2011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Outstanding Young Scientist Award, Turkish National Academy of Sciences, 2008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Principal Investigator Fellowship, FEBS, 2007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Young Scientist Fellowship, FEBS, 2006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Fellows award for research Excellence, National Institute of Health, 2005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Visiting Fellow, National Institute of Health, 2003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University Scholarship, Texas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Tech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University, 2002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Teaching Academy Fellow, Texas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Tech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University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, 2002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Outstanding Teaching Assistant, Texas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Tech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University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, 2002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Outstanding Research in Biological Science, E. New Mexico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University, 2002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Travel and accommodation award, Texas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Tech</w:t>
            </w:r>
            <w:r w:rsidR="005D0A1B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University, 2001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Honor Society Membership, Texas Tech </w:t>
            </w:r>
            <w:r w:rsidR="0043258D"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University,</w:t>
            </w: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2000-Current</w:t>
            </w:r>
          </w:p>
          <w:p w:rsid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National Scholarship for graduate studies in the USA, Turkish Ministry of Education, 1995</w:t>
            </w:r>
          </w:p>
          <w:p w:rsidR="00EE74BD" w:rsidRPr="00330FA1" w:rsidRDefault="00EE74BD" w:rsidP="00330FA1">
            <w:pPr>
              <w:pStyle w:val="ListeParagraf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30FA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Graduated with honors, Cumhuriyet University, Turkey, 1994</w:t>
            </w:r>
          </w:p>
        </w:tc>
      </w:tr>
    </w:tbl>
    <w:p w:rsidR="00F12C2E" w:rsidRDefault="00F12C2E" w:rsidP="00EE74BD">
      <w:pPr>
        <w:spacing w:line="300" w:lineRule="atLeast"/>
        <w:rPr>
          <w:rFonts w:ascii="Arial Narrow" w:hAnsi="Arial Narrow"/>
          <w:color w:val="808080"/>
        </w:rPr>
      </w:pPr>
    </w:p>
    <w:p w:rsidR="00D02BC8" w:rsidRPr="00034CE2" w:rsidRDefault="00D02BC8" w:rsidP="00D02BC8">
      <w:pPr>
        <w:autoSpaceDE w:val="0"/>
        <w:autoSpaceDN w:val="0"/>
        <w:adjustRightInd w:val="0"/>
        <w:spacing w:after="40"/>
        <w:jc w:val="both"/>
        <w:rPr>
          <w:rFonts w:ascii="Arial Black" w:hAnsi="Arial Black" w:cs="Verdana"/>
          <w:bCs/>
          <w:color w:val="808080"/>
          <w:szCs w:val="22"/>
        </w:rPr>
      </w:pPr>
      <w:r>
        <w:rPr>
          <w:rFonts w:ascii="Arial Black" w:hAnsi="Arial Black"/>
          <w:color w:val="808080"/>
        </w:rPr>
        <w:t>EDITORSHIP</w:t>
      </w:r>
    </w:p>
    <w:p w:rsidR="00D02BC8" w:rsidRPr="00034CE2" w:rsidRDefault="007C1A38" w:rsidP="00D02BC8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70528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1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E3ADC" id="Line 34" o:spid="_x0000_s1026" style="position:absolute;z-index:251670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Nh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"/>
            </w:pict>
          </mc:Fallback>
        </mc:AlternateContent>
      </w:r>
    </w:p>
    <w:p w:rsidR="00383B10" w:rsidRPr="00383B10" w:rsidRDefault="00383B10" w:rsidP="00383B10">
      <w:pPr>
        <w:pStyle w:val="ListeParagraf"/>
        <w:numPr>
          <w:ilvl w:val="0"/>
          <w:numId w:val="7"/>
        </w:numPr>
        <w:rPr>
          <w:rFonts w:ascii="Arial Narrow" w:hAnsi="Arial Narrow" w:cs="Lucida Sans Unicode"/>
          <w:b/>
          <w:bCs/>
          <w:sz w:val="20"/>
          <w:szCs w:val="20"/>
          <w:lang w:val="tr-TR"/>
        </w:rPr>
      </w:pPr>
      <w:r w:rsidRPr="00383B10">
        <w:rPr>
          <w:rFonts w:ascii="Arial Narrow" w:hAnsi="Arial Narrow" w:cs="Lucida Sans Unicode"/>
          <w:b/>
          <w:bCs/>
          <w:sz w:val="20"/>
          <w:szCs w:val="20"/>
          <w:lang w:val="tr-TR"/>
        </w:rPr>
        <w:t>Medicinal Chemistry</w:t>
      </w:r>
      <w:r w:rsidR="008372CA">
        <w:rPr>
          <w:rFonts w:ascii="Arial Narrow" w:hAnsi="Arial Narrow" w:cs="Lucida Sans Unicode"/>
          <w:b/>
          <w:bCs/>
          <w:sz w:val="20"/>
          <w:szCs w:val="20"/>
          <w:lang w:val="tr-TR"/>
        </w:rPr>
        <w:t xml:space="preserve"> </w:t>
      </w:r>
    </w:p>
    <w:p w:rsidR="00383B10" w:rsidRPr="00EF0FA3" w:rsidRDefault="00383B10" w:rsidP="00383B10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/>
          <w:b/>
          <w:sz w:val="20"/>
          <w:szCs w:val="20"/>
          <w:lang w:val="tr-TR"/>
        </w:rPr>
      </w:pPr>
      <w:r w:rsidRPr="00EF0FA3">
        <w:rPr>
          <w:rFonts w:ascii="Arial Narrow" w:hAnsi="Arial Narrow"/>
          <w:b/>
          <w:sz w:val="20"/>
          <w:szCs w:val="20"/>
          <w:lang w:val="tr-TR"/>
        </w:rPr>
        <w:t>Anti-Cancer Agents in Medicinal Chemistry</w:t>
      </w:r>
      <w:r w:rsidRPr="00EF0FA3">
        <w:rPr>
          <w:rFonts w:ascii="Arial" w:hAnsi="Arial" w:cs="Arial"/>
          <w:b/>
          <w:sz w:val="20"/>
          <w:szCs w:val="20"/>
          <w:lang w:val="tr-TR"/>
        </w:rPr>
        <w:t>‏</w:t>
      </w:r>
      <w:r w:rsidRPr="00EF0FA3">
        <w:rPr>
          <w:rFonts w:ascii="Arial Narrow" w:hAnsi="Arial Narrow"/>
          <w:b/>
          <w:sz w:val="20"/>
          <w:szCs w:val="20"/>
          <w:lang w:val="tr-TR"/>
        </w:rPr>
        <w:t>, Perspective Editor</w:t>
      </w:r>
    </w:p>
    <w:p w:rsidR="00383B10" w:rsidRPr="008372CA" w:rsidRDefault="008372CA" w:rsidP="00203B4D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/>
          <w:b/>
          <w:sz w:val="20"/>
          <w:szCs w:val="20"/>
          <w:lang w:val="tr-TR"/>
        </w:rPr>
        <w:t>Medicinal Chemistry eBook Advisory Board-Bentha</w:t>
      </w:r>
      <w:r>
        <w:rPr>
          <w:rFonts w:ascii="Arial Narrow" w:hAnsi="Arial Narrow"/>
          <w:b/>
          <w:sz w:val="20"/>
          <w:szCs w:val="20"/>
          <w:lang w:val="tr-TR"/>
        </w:rPr>
        <w:t>m</w:t>
      </w:r>
    </w:p>
    <w:p w:rsidR="008372CA" w:rsidRPr="008372CA" w:rsidRDefault="008372CA" w:rsidP="00203B4D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/>
          <w:b/>
          <w:sz w:val="20"/>
          <w:szCs w:val="20"/>
          <w:lang w:val="tr-TR"/>
        </w:rPr>
        <w:t>Current Signal Transduction Therapy</w:t>
      </w:r>
    </w:p>
    <w:p w:rsidR="008372CA" w:rsidRDefault="008372CA" w:rsidP="008372CA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/>
          <w:b/>
          <w:sz w:val="20"/>
          <w:szCs w:val="20"/>
          <w:lang w:val="tr-TR"/>
        </w:rPr>
      </w:pPr>
      <w:r>
        <w:rPr>
          <w:rFonts w:ascii="Arial Narrow" w:hAnsi="Arial Narrow"/>
          <w:b/>
          <w:sz w:val="20"/>
          <w:szCs w:val="20"/>
          <w:lang w:val="tr-TR"/>
        </w:rPr>
        <w:t>Turkish Journal of Biology</w:t>
      </w:r>
    </w:p>
    <w:p w:rsidR="008372CA" w:rsidRPr="008372CA" w:rsidRDefault="008372CA" w:rsidP="00415BAE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/>
          <w:b/>
          <w:sz w:val="20"/>
          <w:szCs w:val="20"/>
          <w:lang w:val="tr-TR"/>
        </w:rPr>
        <w:t>Drug Delivery Letter</w:t>
      </w:r>
      <w:r>
        <w:rPr>
          <w:rFonts w:ascii="Arial Narrow" w:hAnsi="Arial Narrow"/>
          <w:b/>
          <w:sz w:val="20"/>
          <w:szCs w:val="20"/>
          <w:lang w:val="tr-TR"/>
        </w:rPr>
        <w:t>s</w:t>
      </w:r>
    </w:p>
    <w:p w:rsidR="008372CA" w:rsidRDefault="008372CA" w:rsidP="00415BAE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/>
          <w:b/>
          <w:sz w:val="20"/>
          <w:szCs w:val="20"/>
          <w:lang w:val="tr-TR"/>
        </w:rPr>
      </w:pPr>
      <w:r w:rsidRPr="00BB3C78">
        <w:rPr>
          <w:rFonts w:ascii="Arial Narrow" w:hAnsi="Arial Narrow"/>
          <w:b/>
          <w:sz w:val="20"/>
          <w:szCs w:val="20"/>
          <w:lang w:val="tr-TR"/>
        </w:rPr>
        <w:t>Clinical Cancer Drugs</w:t>
      </w:r>
    </w:p>
    <w:p w:rsidR="008372CA" w:rsidRPr="008372CA" w:rsidRDefault="008372CA" w:rsidP="00415BAE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/>
          <w:b/>
          <w:sz w:val="20"/>
          <w:szCs w:val="20"/>
          <w:lang w:val="tr-TR"/>
        </w:rPr>
      </w:pPr>
      <w:r w:rsidRPr="00EF0FA3">
        <w:rPr>
          <w:rFonts w:ascii="Arial Narrow" w:hAnsi="Arial Narrow"/>
          <w:b/>
          <w:sz w:val="20"/>
          <w:szCs w:val="20"/>
          <w:lang w:val="tr-TR"/>
        </w:rPr>
        <w:t xml:space="preserve">Türk Klinikleri Tıp Bilim Dergisi, </w:t>
      </w:r>
      <w:r>
        <w:rPr>
          <w:rFonts w:ascii="Arial Narrow" w:hAnsi="Arial Narrow"/>
          <w:b/>
          <w:sz w:val="20"/>
          <w:szCs w:val="20"/>
          <w:lang w:val="tr-TR"/>
        </w:rPr>
        <w:t>Biochemistry Section</w:t>
      </w:r>
      <w:r w:rsidR="00D63C45">
        <w:rPr>
          <w:rFonts w:ascii="Arial Narrow" w:hAnsi="Arial Narrow"/>
          <w:b/>
          <w:sz w:val="20"/>
          <w:szCs w:val="20"/>
          <w:lang w:val="tr-TR"/>
        </w:rPr>
        <w:t xml:space="preserve"> Advisory Board</w:t>
      </w:r>
      <w:r>
        <w:rPr>
          <w:rFonts w:ascii="Arial Narrow" w:hAnsi="Arial Narrow"/>
          <w:b/>
          <w:sz w:val="20"/>
          <w:szCs w:val="20"/>
          <w:lang w:val="tr-TR"/>
        </w:rPr>
        <w:t xml:space="preserve"> </w:t>
      </w:r>
    </w:p>
    <w:p w:rsidR="00203B4D" w:rsidRDefault="00203B4D" w:rsidP="00415BAE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>Tutar Y., “</w:t>
      </w:r>
      <w:r w:rsidRPr="00203B4D">
        <w:rPr>
          <w:rFonts w:ascii="Arial Narrow" w:hAnsi="Arial Narrow" w:cs="Lucida Sans Unicode"/>
          <w:b/>
          <w:bCs/>
          <w:sz w:val="20"/>
          <w:szCs w:val="20"/>
          <w:lang w:val="tr-TR"/>
        </w:rPr>
        <w:t>New insights on the implications of adipocytokines in obesity, type 2 diabetes mellitus, metabolic dysfunctions &amp; cardiovasular diseases and the therapeutic interventions</w:t>
      </w:r>
      <w:r>
        <w:rPr>
          <w:rFonts w:ascii="Arial Narrow" w:hAnsi="Arial Narrow" w:cs="Lucida Sans Unicode"/>
          <w:sz w:val="20"/>
          <w:szCs w:val="20"/>
          <w:lang w:val="tr-TR"/>
        </w:rPr>
        <w:t>”, Frontiers in Physiology, 2021.</w:t>
      </w:r>
    </w:p>
    <w:p w:rsidR="00C00375" w:rsidRDefault="00C00375" w:rsidP="00415BAE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 xml:space="preserve">Tutar Y., </w:t>
      </w:r>
      <w:r w:rsidRPr="00D63C45">
        <w:rPr>
          <w:rFonts w:ascii="Arial Narrow" w:hAnsi="Arial Narrow" w:cs="Lucida Sans Unicode"/>
          <w:b/>
          <w:bCs/>
          <w:sz w:val="20"/>
          <w:szCs w:val="20"/>
          <w:lang w:val="tr-TR"/>
        </w:rPr>
        <w:t>“Cellular and Molecular Mechanism of Oxidative Stress and Regulation of Heat Shock Proteins”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., </w:t>
      </w:r>
      <w:r w:rsidR="00D63C45" w:rsidRPr="00EF0FA3">
        <w:rPr>
          <w:rFonts w:ascii="Arial Narrow" w:hAnsi="Arial Narrow" w:cs="Lucida Sans Unicode"/>
          <w:sz w:val="20"/>
          <w:szCs w:val="20"/>
          <w:lang w:val="tr-TR"/>
        </w:rPr>
        <w:t>Oxidative Medicine &amp; Cellular Longevity, 20</w:t>
      </w:r>
      <w:r w:rsidR="00D63C45">
        <w:rPr>
          <w:rFonts w:ascii="Arial Narrow" w:hAnsi="Arial Narrow" w:cs="Lucida Sans Unicode"/>
          <w:sz w:val="20"/>
          <w:szCs w:val="20"/>
          <w:lang w:val="tr-TR"/>
        </w:rPr>
        <w:t>21</w:t>
      </w:r>
      <w:r w:rsidR="00D63C45" w:rsidRPr="00EF0FA3">
        <w:rPr>
          <w:rFonts w:ascii="Arial Narrow" w:hAnsi="Arial Narrow" w:cs="Lucida Sans Unicode"/>
          <w:sz w:val="20"/>
          <w:szCs w:val="20"/>
          <w:lang w:val="tr-TR"/>
        </w:rPr>
        <w:t>.</w:t>
      </w:r>
    </w:p>
    <w:p w:rsidR="008372CA" w:rsidRDefault="008372CA" w:rsidP="00BB3C78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 xml:space="preserve">Tutar Y., </w:t>
      </w:r>
      <w:r w:rsidRPr="008372CA">
        <w:rPr>
          <w:rFonts w:ascii="Arial Narrow" w:hAnsi="Arial Narrow" w:cs="Lucida Sans Unicode"/>
          <w:b/>
          <w:bCs/>
          <w:sz w:val="20"/>
          <w:szCs w:val="20"/>
          <w:lang w:val="tr-TR"/>
        </w:rPr>
        <w:t>“Noncoding RNAs in Cancer Theranostics: From Molecular Basis to Therapeutic Implications”</w:t>
      </w:r>
      <w:r>
        <w:rPr>
          <w:rFonts w:ascii="Arial Narrow" w:hAnsi="Arial Narrow" w:cs="Lucida Sans Unicode"/>
          <w:sz w:val="20"/>
          <w:szCs w:val="20"/>
          <w:lang w:val="tr-TR"/>
        </w:rPr>
        <w:t>, Current Pharmaceutical Biotechnology, 2021.</w:t>
      </w:r>
    </w:p>
    <w:p w:rsidR="00203B4D" w:rsidRPr="00BB3C78" w:rsidRDefault="00BB3C78" w:rsidP="00BB3C78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 xml:space="preserve">Tutar Y., </w:t>
      </w:r>
      <w:bookmarkStart w:id="11" w:name="_Hlk38623075"/>
      <w:r>
        <w:rPr>
          <w:rFonts w:ascii="Arial Narrow" w:hAnsi="Arial Narrow" w:cs="Lucida Sans Unicode"/>
          <w:sz w:val="20"/>
          <w:szCs w:val="20"/>
          <w:lang w:val="tr-TR"/>
        </w:rPr>
        <w:t>“</w:t>
      </w:r>
      <w:bookmarkEnd w:id="11"/>
      <w:r>
        <w:rPr>
          <w:rFonts w:ascii="Arial Narrow" w:hAnsi="Arial Narrow" w:cs="Lucida Sans Unicode"/>
          <w:b/>
          <w:sz w:val="20"/>
          <w:szCs w:val="20"/>
          <w:lang w:val="tr-TR"/>
        </w:rPr>
        <w:t>Advances in Cancer Nanotheranostics for Experimental and Personalized Medicine</w:t>
      </w:r>
      <w:r>
        <w:rPr>
          <w:rFonts w:ascii="Arial Narrow" w:hAnsi="Arial Narrow" w:cs="Lucida Sans Unicode"/>
          <w:sz w:val="20"/>
          <w:szCs w:val="20"/>
          <w:lang w:val="tr-TR"/>
        </w:rPr>
        <w:t>”, Bentham 2020.</w:t>
      </w:r>
    </w:p>
    <w:p w:rsidR="00E22F8E" w:rsidRDefault="00E22F8E" w:rsidP="00E22F8E">
      <w:pPr>
        <w:pStyle w:val="ListeParagraf"/>
        <w:numPr>
          <w:ilvl w:val="0"/>
          <w:numId w:val="7"/>
        </w:numPr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>Tutar Y.,</w:t>
      </w:r>
      <w:r w:rsidR="0050261C">
        <w:rPr>
          <w:rFonts w:ascii="Arial Narrow" w:hAnsi="Arial Narrow" w:cs="Lucida Sans Unicode"/>
          <w:sz w:val="20"/>
          <w:szCs w:val="20"/>
          <w:lang w:val="tr-TR"/>
        </w:rPr>
        <w:t xml:space="preserve"> “</w:t>
      </w:r>
      <w:r w:rsidRPr="00B356EF">
        <w:rPr>
          <w:rFonts w:ascii="Arial Narrow" w:hAnsi="Arial Narrow" w:cs="Lucida Sans Unicode"/>
          <w:b/>
          <w:sz w:val="20"/>
          <w:szCs w:val="20"/>
          <w:lang w:val="tr-TR"/>
        </w:rPr>
        <w:t>Molecular Medicine</w:t>
      </w:r>
      <w:r>
        <w:rPr>
          <w:rFonts w:ascii="Arial Narrow" w:hAnsi="Arial Narrow" w:cs="Lucida Sans Unicode"/>
          <w:sz w:val="20"/>
          <w:szCs w:val="20"/>
          <w:lang w:val="tr-TR"/>
        </w:rPr>
        <w:t>”, In Tech 2020.</w:t>
      </w:r>
    </w:p>
    <w:p w:rsidR="00203B4D" w:rsidRPr="00203B4D" w:rsidRDefault="00203B4D" w:rsidP="00203B4D">
      <w:pPr>
        <w:pStyle w:val="ListeParagraf"/>
        <w:numPr>
          <w:ilvl w:val="0"/>
          <w:numId w:val="7"/>
        </w:numPr>
        <w:rPr>
          <w:rFonts w:ascii="Arial Narrow" w:hAnsi="Arial Narrow" w:cs="Lucida Sans Unicode"/>
          <w:sz w:val="20"/>
          <w:szCs w:val="20"/>
          <w:lang w:val="tr-TR"/>
        </w:rPr>
      </w:pPr>
      <w:r w:rsidRPr="00203B4D">
        <w:rPr>
          <w:rFonts w:ascii="Arial Narrow" w:hAnsi="Arial Narrow" w:cs="Lucida Sans Unicode"/>
          <w:sz w:val="20"/>
          <w:szCs w:val="20"/>
          <w:lang w:val="tr-TR"/>
        </w:rPr>
        <w:t>Tutar Y., "</w:t>
      </w:r>
      <w:r w:rsidRPr="00203B4D">
        <w:rPr>
          <w:rFonts w:ascii="Arial Narrow" w:hAnsi="Arial Narrow" w:cs="Lucida Sans Unicode"/>
          <w:b/>
          <w:bCs/>
          <w:sz w:val="20"/>
          <w:szCs w:val="20"/>
          <w:lang w:val="tr-TR"/>
        </w:rPr>
        <w:t>Essential Techniques for Medical and Life Scientists: a guide to contemporary methods and current applications with the protocols-Volume 2</w:t>
      </w:r>
      <w:r w:rsidRPr="00203B4D">
        <w:rPr>
          <w:rFonts w:ascii="Arial Narrow" w:hAnsi="Arial Narrow" w:cs="Lucida Sans Unicode"/>
          <w:sz w:val="20"/>
          <w:szCs w:val="20"/>
          <w:lang w:val="tr-TR"/>
        </w:rPr>
        <w:t>"</w:t>
      </w:r>
      <w:r w:rsidRPr="00203B4D">
        <w:rPr>
          <w:rFonts w:ascii="Arial" w:hAnsi="Arial" w:cs="Arial"/>
          <w:sz w:val="20"/>
          <w:szCs w:val="20"/>
          <w:lang w:val="tr-TR"/>
        </w:rPr>
        <w:t>‏</w:t>
      </w:r>
      <w:r w:rsidRPr="00203B4D">
        <w:rPr>
          <w:rFonts w:ascii="Arial Narrow" w:hAnsi="Arial Narrow" w:cs="Lucida Sans Unicode"/>
          <w:sz w:val="20"/>
          <w:szCs w:val="20"/>
          <w:lang w:val="tr-TR"/>
        </w:rPr>
        <w:t xml:space="preserve"> e-Book, Bentham Publications, 20</w:t>
      </w:r>
      <w:r>
        <w:rPr>
          <w:rFonts w:ascii="Arial Narrow" w:hAnsi="Arial Narrow" w:cs="Lucida Sans Unicode"/>
          <w:sz w:val="20"/>
          <w:szCs w:val="20"/>
          <w:lang w:val="tr-TR"/>
        </w:rPr>
        <w:t>20</w:t>
      </w:r>
      <w:r w:rsidRPr="00203B4D">
        <w:rPr>
          <w:rFonts w:ascii="Arial Narrow" w:hAnsi="Arial Narrow" w:cs="Lucida Sans Unicode"/>
          <w:sz w:val="20"/>
          <w:szCs w:val="20"/>
          <w:lang w:val="tr-TR"/>
        </w:rPr>
        <w:t>.</w:t>
      </w:r>
    </w:p>
    <w:p w:rsidR="00203B4D" w:rsidRPr="00203B4D" w:rsidRDefault="00203B4D" w:rsidP="00203B4D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>Tutar Y., “</w:t>
      </w:r>
      <w:r w:rsidRPr="00203B4D">
        <w:rPr>
          <w:rFonts w:ascii="Arial Narrow" w:hAnsi="Arial Narrow" w:cs="Lucida Sans Unicode"/>
          <w:b/>
          <w:bCs/>
          <w:sz w:val="20"/>
          <w:szCs w:val="20"/>
          <w:lang w:val="tr-TR"/>
        </w:rPr>
        <w:t>Bentham Science Ambassador</w:t>
      </w:r>
      <w:r>
        <w:rPr>
          <w:rFonts w:ascii="Arial Narrow" w:hAnsi="Arial Narrow" w:cs="Lucida Sans Unicode"/>
          <w:sz w:val="20"/>
          <w:szCs w:val="20"/>
          <w:lang w:val="tr-TR"/>
        </w:rPr>
        <w:t>”, Bentham, 2019.</w:t>
      </w:r>
    </w:p>
    <w:p w:rsidR="006D5C6B" w:rsidRPr="00EF0FA3" w:rsidRDefault="006D5C6B" w:rsidP="006D5C6B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>Tutar Y., “</w:t>
      </w:r>
      <w:r>
        <w:rPr>
          <w:rFonts w:ascii="Arial Narrow" w:hAnsi="Arial Narrow" w:cs="Lucida Sans Unicode"/>
          <w:b/>
          <w:sz w:val="20"/>
          <w:szCs w:val="20"/>
          <w:lang w:val="tr-TR"/>
        </w:rPr>
        <w:t>Non coding RNA”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, Theme Issue, </w:t>
      </w:r>
      <w:r w:rsidR="008D32EB">
        <w:rPr>
          <w:rFonts w:ascii="Arial Narrow" w:hAnsi="Arial Narrow" w:cs="Lucida Sans Unicode"/>
          <w:sz w:val="20"/>
          <w:szCs w:val="20"/>
          <w:lang w:val="tr-TR"/>
        </w:rPr>
        <w:t>Current Pharmaceutical Biotechnology</w:t>
      </w:r>
      <w:r>
        <w:rPr>
          <w:rFonts w:ascii="Arial Narrow" w:hAnsi="Arial Narrow" w:cs="Lucida Sans Unicode"/>
          <w:sz w:val="20"/>
          <w:szCs w:val="20"/>
          <w:lang w:val="tr-TR"/>
        </w:rPr>
        <w:t>, 20</w:t>
      </w:r>
      <w:r w:rsidR="00E22F8E">
        <w:rPr>
          <w:rFonts w:ascii="Arial Narrow" w:hAnsi="Arial Narrow" w:cs="Lucida Sans Unicode"/>
          <w:sz w:val="20"/>
          <w:szCs w:val="20"/>
          <w:lang w:val="tr-TR"/>
        </w:rPr>
        <w:t>20</w:t>
      </w:r>
      <w:r>
        <w:rPr>
          <w:rFonts w:ascii="Arial Narrow" w:hAnsi="Arial Narrow" w:cs="Lucida Sans Unicode"/>
          <w:sz w:val="20"/>
          <w:szCs w:val="20"/>
          <w:lang w:val="tr-TR"/>
        </w:rPr>
        <w:t>.</w:t>
      </w:r>
    </w:p>
    <w:p w:rsidR="008D32EB" w:rsidRPr="00EF0FA3" w:rsidRDefault="008D32EB" w:rsidP="008D32EB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 w:cs="Lucida Sans Unicode"/>
          <w:sz w:val="20"/>
          <w:szCs w:val="20"/>
          <w:lang w:val="tr-TR"/>
        </w:rPr>
      </w:pPr>
      <w:bookmarkStart w:id="12" w:name="_Hlk21011633"/>
      <w:r w:rsidRPr="00EF0FA3">
        <w:rPr>
          <w:rFonts w:ascii="Arial Narrow" w:hAnsi="Arial Narrow" w:cs="Lucida Sans Unicode"/>
          <w:sz w:val="20"/>
          <w:szCs w:val="20"/>
          <w:lang w:val="tr-TR"/>
        </w:rPr>
        <w:t>Tutar Y., "</w:t>
      </w:r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Essential Techniques for Medical and Life Scientists: a guide to contemporary methods and current applications with the protocols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"</w:t>
      </w:r>
      <w:r w:rsidRPr="00EF0FA3">
        <w:rPr>
          <w:rFonts w:ascii="Arial" w:hAnsi="Arial" w:cs="Arial"/>
          <w:sz w:val="20"/>
          <w:szCs w:val="20"/>
          <w:lang w:val="tr-TR"/>
        </w:rPr>
        <w:t>‏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 xml:space="preserve"> e-Book, Bentham Publications, 201</w:t>
      </w:r>
      <w:r>
        <w:rPr>
          <w:rFonts w:ascii="Arial Narrow" w:hAnsi="Arial Narrow" w:cs="Lucida Sans Unicode"/>
          <w:sz w:val="20"/>
          <w:szCs w:val="20"/>
          <w:lang w:val="tr-TR"/>
        </w:rPr>
        <w:t>8.</w:t>
      </w:r>
    </w:p>
    <w:p w:rsidR="006D5C6B" w:rsidRDefault="006D5C6B" w:rsidP="006D5C6B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bookmarkStart w:id="13" w:name="_Hlk21012461"/>
      <w:bookmarkEnd w:id="12"/>
      <w:r>
        <w:rPr>
          <w:rFonts w:ascii="Arial Narrow" w:hAnsi="Arial Narrow" w:cs="Lucida Sans Unicode"/>
          <w:sz w:val="20"/>
          <w:szCs w:val="20"/>
          <w:lang w:val="tr-TR"/>
        </w:rPr>
        <w:t>Tutar L,</w:t>
      </w:r>
      <w:r w:rsidR="008D32EB">
        <w:rPr>
          <w:rFonts w:ascii="Arial Narrow" w:hAnsi="Arial Narrow" w:cs="Lucida Sans Unicode"/>
          <w:sz w:val="20"/>
          <w:szCs w:val="20"/>
          <w:lang w:val="tr-TR"/>
        </w:rPr>
        <w:t xml:space="preserve"> 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Tutar Y., “</w:t>
      </w:r>
      <w:bookmarkEnd w:id="13"/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Plasma Medicine-Concepts and Clinical Applications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 xml:space="preserve">”, </w:t>
      </w:r>
      <w:r>
        <w:rPr>
          <w:rFonts w:ascii="Arial Narrow" w:hAnsi="Arial Narrow" w:cs="Lucida Sans Unicode"/>
          <w:sz w:val="20"/>
          <w:szCs w:val="20"/>
          <w:lang w:val="tr-TR"/>
        </w:rPr>
        <w:t xml:space="preserve">e-Book, 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201</w:t>
      </w:r>
      <w:r w:rsidR="008D32EB">
        <w:rPr>
          <w:rFonts w:ascii="Arial Narrow" w:hAnsi="Arial Narrow" w:cs="Lucida Sans Unicode"/>
          <w:sz w:val="20"/>
          <w:szCs w:val="20"/>
          <w:lang w:val="tr-TR"/>
        </w:rPr>
        <w:t>8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.</w:t>
      </w:r>
    </w:p>
    <w:p w:rsidR="00BB3C78" w:rsidRDefault="00BB3C78" w:rsidP="006D5C6B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sz w:val="20"/>
          <w:szCs w:val="20"/>
          <w:lang w:val="tr-TR"/>
        </w:rPr>
        <w:t xml:space="preserve">Tutar L, 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Tutar Y., “</w:t>
      </w:r>
      <w:r w:rsidRPr="00BB3C78">
        <w:rPr>
          <w:rFonts w:ascii="Arial Narrow" w:hAnsi="Arial Narrow" w:cs="Lucida Sans Unicode"/>
          <w:b/>
          <w:bCs/>
          <w:sz w:val="20"/>
          <w:szCs w:val="20"/>
          <w:lang w:val="tr-TR"/>
        </w:rPr>
        <w:t>Current Uncerstanding of Apoptosis</w:t>
      </w:r>
      <w:r>
        <w:rPr>
          <w:rFonts w:ascii="Arial Narrow" w:hAnsi="Arial Narrow" w:cs="Lucida Sans Unicode"/>
          <w:b/>
          <w:bCs/>
          <w:sz w:val="20"/>
          <w:szCs w:val="20"/>
          <w:lang w:val="tr-TR"/>
        </w:rPr>
        <w:t>”</w:t>
      </w:r>
      <w:r>
        <w:rPr>
          <w:rFonts w:ascii="Arial Narrow" w:hAnsi="Arial Narrow" w:cs="Lucida Sans Unicode"/>
          <w:sz w:val="20"/>
          <w:szCs w:val="20"/>
          <w:lang w:val="tr-TR"/>
        </w:rPr>
        <w:t>, In Tech, 2018.</w:t>
      </w:r>
    </w:p>
    <w:p w:rsidR="006D5C6B" w:rsidRPr="00EF0FA3" w:rsidRDefault="006D5C6B" w:rsidP="00E22F8E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 w:cs="Lucida Sans Unicode"/>
          <w:sz w:val="20"/>
          <w:szCs w:val="20"/>
          <w:lang w:val="tr-TR"/>
        </w:rPr>
        <w:t>Tutar Y., “</w:t>
      </w:r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Oxidative stress in metabolic and drug-induced disorders: the potential role of Nrf2 and PPARs activators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 xml:space="preserve">”, </w:t>
      </w:r>
      <w:bookmarkStart w:id="14" w:name="_Hlk40284725"/>
      <w:r w:rsidRPr="00EF0FA3">
        <w:rPr>
          <w:rFonts w:ascii="Arial Narrow" w:hAnsi="Arial Narrow" w:cs="Lucida Sans Unicode"/>
          <w:sz w:val="20"/>
          <w:szCs w:val="20"/>
          <w:lang w:val="tr-TR"/>
        </w:rPr>
        <w:t>Oxidative Medicine &amp; Cellular Longevity, 2016.</w:t>
      </w:r>
      <w:bookmarkEnd w:id="14"/>
    </w:p>
    <w:p w:rsidR="006D5C6B" w:rsidRPr="00EF0FA3" w:rsidRDefault="006D5C6B" w:rsidP="00E22F8E">
      <w:pPr>
        <w:pStyle w:val="ListeParagraf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 w:cs="Lucida Sans Unicode"/>
          <w:sz w:val="20"/>
          <w:szCs w:val="20"/>
          <w:lang w:val="tr-TR"/>
        </w:rPr>
        <w:t>Tutar Y., “</w:t>
      </w:r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Prion; an overview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” e-Book, In Tech Publications, 2016.</w:t>
      </w:r>
    </w:p>
    <w:p w:rsidR="006D5C6B" w:rsidRPr="00EF0FA3" w:rsidRDefault="006D5C6B" w:rsidP="00E22F8E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 w:cs="Lucida Sans Unicode"/>
          <w:sz w:val="20"/>
          <w:szCs w:val="20"/>
          <w:lang w:val="tr-TR"/>
        </w:rPr>
        <w:t>Tutar, Y., “</w:t>
      </w:r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Prion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”, Current Pharmaceutical Biotechnology, Theme Issue, 2014.</w:t>
      </w:r>
    </w:p>
    <w:p w:rsidR="006D5C6B" w:rsidRPr="00EF0FA3" w:rsidRDefault="006D5C6B" w:rsidP="00E22F8E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 w:cs="Lucida Sans Unicode"/>
          <w:sz w:val="20"/>
          <w:szCs w:val="20"/>
          <w:lang w:val="tr-TR"/>
        </w:rPr>
        <w:t>Tutar, Y., “</w:t>
      </w:r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miRNA and cancer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”, Current Pharmaceutical Biotechnology, Theme Issue, 2014.</w:t>
      </w:r>
    </w:p>
    <w:p w:rsidR="006D5C6B" w:rsidRPr="00EF0FA3" w:rsidRDefault="006D5C6B" w:rsidP="00E22F8E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 w:cs="Lucida Sans Unicode"/>
          <w:sz w:val="20"/>
          <w:szCs w:val="20"/>
          <w:lang w:val="tr-TR"/>
        </w:rPr>
        <w:t>Tutar, Y., “</w:t>
      </w:r>
      <w:r w:rsidRPr="00EF0FA3">
        <w:rPr>
          <w:rFonts w:ascii="Arial Narrow" w:hAnsi="Arial Narrow"/>
          <w:b/>
          <w:sz w:val="20"/>
          <w:szCs w:val="20"/>
          <w:lang w:val="tr-TR"/>
        </w:rPr>
        <w:t xml:space="preserve">Controlled Drug Release”, 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Protein and Peptide letters, Theme Issue, 2014.</w:t>
      </w:r>
    </w:p>
    <w:p w:rsidR="006D5C6B" w:rsidRPr="00EF0FA3" w:rsidRDefault="006D5C6B" w:rsidP="00E22F8E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 w:cs="Lucida Sans Unicode"/>
          <w:sz w:val="20"/>
          <w:szCs w:val="20"/>
          <w:lang w:val="tr-TR"/>
        </w:rPr>
        <w:t>Tutar, Y., “</w:t>
      </w:r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Therapeutic Proteins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”, Protein and Peptide letters, Theme Issue, 2013.</w:t>
      </w:r>
    </w:p>
    <w:p w:rsidR="006D5C6B" w:rsidRPr="00EF0FA3" w:rsidRDefault="006D5C6B" w:rsidP="00E22F8E">
      <w:pPr>
        <w:pStyle w:val="HTMLncedenBiimlendirilmi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eastAsia="en-US"/>
        </w:rPr>
      </w:pPr>
      <w:r w:rsidRPr="00EF0FA3">
        <w:rPr>
          <w:rFonts w:ascii="Arial Narrow" w:hAnsi="Arial Narrow" w:cs="Lucida Sans Unicode"/>
          <w:sz w:val="20"/>
          <w:szCs w:val="20"/>
          <w:lang w:eastAsia="en-US"/>
        </w:rPr>
        <w:t>Tutar, Y., “</w:t>
      </w:r>
      <w:r w:rsidRPr="00EF0FA3">
        <w:rPr>
          <w:rFonts w:ascii="Arial Narrow" w:hAnsi="Arial Narrow" w:cs="Lucida Sans Unicode"/>
          <w:b/>
          <w:sz w:val="20"/>
          <w:szCs w:val="20"/>
          <w:lang w:eastAsia="en-US"/>
        </w:rPr>
        <w:t>Therapeutic use of Heat shock proteins and essential factors in prognosis, diagnosis and treatment of neurodegenerative and metabolic diseases</w:t>
      </w:r>
      <w:r w:rsidRPr="00EF0FA3">
        <w:rPr>
          <w:rFonts w:ascii="Arial Narrow" w:hAnsi="Arial Narrow" w:cs="Lucida Sans Unicode"/>
          <w:sz w:val="20"/>
          <w:szCs w:val="20"/>
          <w:lang w:eastAsia="en-US"/>
        </w:rPr>
        <w:t xml:space="preserve">”, Current Pharmaceutical Biotechnology, Theme Issue, 2010. </w:t>
      </w:r>
    </w:p>
    <w:p w:rsidR="006D5C6B" w:rsidRPr="00EF0FA3" w:rsidRDefault="006D5C6B" w:rsidP="00E22F8E">
      <w:pPr>
        <w:pStyle w:val="ListeParagraf"/>
        <w:numPr>
          <w:ilvl w:val="0"/>
          <w:numId w:val="7"/>
        </w:numPr>
        <w:tabs>
          <w:tab w:val="left" w:pos="1440"/>
        </w:tabs>
        <w:jc w:val="both"/>
        <w:rPr>
          <w:rFonts w:ascii="Arial Narrow" w:hAnsi="Arial Narrow" w:cs="Lucida Sans Unicode"/>
          <w:sz w:val="20"/>
          <w:szCs w:val="20"/>
          <w:lang w:val="tr-TR"/>
        </w:rPr>
      </w:pPr>
      <w:r w:rsidRPr="00EF0FA3">
        <w:rPr>
          <w:rFonts w:ascii="Arial Narrow" w:hAnsi="Arial Narrow" w:cs="Lucida Sans Unicode"/>
          <w:sz w:val="20"/>
          <w:szCs w:val="20"/>
          <w:lang w:val="tr-TR"/>
        </w:rPr>
        <w:t>Tutar, Y., “</w:t>
      </w:r>
      <w:r w:rsidRPr="00EF0FA3">
        <w:rPr>
          <w:rFonts w:ascii="Arial Narrow" w:hAnsi="Arial Narrow" w:cs="Lucida Sans Unicode"/>
          <w:b/>
          <w:sz w:val="20"/>
          <w:szCs w:val="20"/>
          <w:lang w:val="tr-TR"/>
        </w:rPr>
        <w:t>Heat Shock Proteins</w:t>
      </w:r>
      <w:r w:rsidRPr="00EF0FA3">
        <w:rPr>
          <w:rFonts w:ascii="Arial Narrow" w:hAnsi="Arial Narrow" w:cs="Lucida Sans Unicode"/>
          <w:sz w:val="20"/>
          <w:szCs w:val="20"/>
          <w:lang w:val="tr-TR"/>
        </w:rPr>
        <w:t>”, Protein and Peptide letters, Theme Issue, 2009.</w:t>
      </w:r>
    </w:p>
    <w:p w:rsidR="006D5C6B" w:rsidRPr="00EF0FA3" w:rsidRDefault="006D5C6B" w:rsidP="00E22F8E">
      <w:pPr>
        <w:pStyle w:val="HTMLncedenBiimlendirilmi"/>
        <w:numPr>
          <w:ilvl w:val="0"/>
          <w:numId w:val="7"/>
        </w:numPr>
        <w:jc w:val="both"/>
        <w:rPr>
          <w:rFonts w:ascii="Arial Narrow" w:hAnsi="Arial Narrow" w:cs="Lucida Sans Unicode"/>
          <w:sz w:val="20"/>
          <w:szCs w:val="20"/>
          <w:lang w:eastAsia="en-US"/>
        </w:rPr>
      </w:pPr>
      <w:r w:rsidRPr="00EF0FA3">
        <w:rPr>
          <w:rFonts w:ascii="Arial Narrow" w:hAnsi="Arial Narrow"/>
          <w:b/>
          <w:sz w:val="20"/>
          <w:szCs w:val="20"/>
        </w:rPr>
        <w:t>Instant Notes in Biochemistry 3rd Edition (Hames D., Hooper N.), Taylor &amp; Francis.</w:t>
      </w:r>
    </w:p>
    <w:p w:rsidR="006D5C6B" w:rsidRPr="008372CA" w:rsidRDefault="008059C6" w:rsidP="008372CA">
      <w:pPr>
        <w:pStyle w:val="ListeParagraf"/>
        <w:tabs>
          <w:tab w:val="left" w:pos="1440"/>
        </w:tabs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/>
          <w:sz w:val="20"/>
          <w:szCs w:val="20"/>
          <w:lang w:val="tr-TR"/>
        </w:rPr>
        <w:t>Translational Editor and Reductor</w:t>
      </w:r>
      <w:r w:rsidR="006D5C6B" w:rsidRPr="00EF0FA3">
        <w:rPr>
          <w:rFonts w:ascii="Arial Narrow" w:hAnsi="Arial Narrow"/>
          <w:sz w:val="20"/>
          <w:szCs w:val="20"/>
          <w:lang w:val="tr-TR"/>
        </w:rPr>
        <w:t xml:space="preserve"> </w:t>
      </w:r>
      <w:r w:rsidR="006D5C6B" w:rsidRPr="00EF0FA3">
        <w:rPr>
          <w:rFonts w:ascii="Arial Narrow" w:hAnsi="Arial Narrow" w:cs="Lucida Sans Unicode"/>
          <w:sz w:val="20"/>
          <w:szCs w:val="20"/>
          <w:lang w:val="tr-TR"/>
        </w:rPr>
        <w:t xml:space="preserve">ISBN 978-605-395-288-6 Nobel </w:t>
      </w:r>
      <w:r>
        <w:rPr>
          <w:rFonts w:ascii="Arial Narrow" w:hAnsi="Arial Narrow" w:cs="Lucida Sans Unicode"/>
          <w:sz w:val="20"/>
          <w:szCs w:val="20"/>
          <w:lang w:val="tr-TR"/>
        </w:rPr>
        <w:t>Publication</w:t>
      </w:r>
      <w:r w:rsidR="006D5C6B" w:rsidRPr="00EF0FA3">
        <w:rPr>
          <w:rFonts w:ascii="Arial Narrow" w:hAnsi="Arial Narrow" w:cs="Lucida Sans Unicode"/>
          <w:sz w:val="20"/>
          <w:szCs w:val="20"/>
          <w:lang w:val="tr-TR"/>
        </w:rPr>
        <w:t xml:space="preserve"> (1479) 2010.</w:t>
      </w:r>
    </w:p>
    <w:p w:rsidR="006D5C6B" w:rsidRPr="008372CA" w:rsidRDefault="006D5C6B" w:rsidP="008372CA">
      <w:pPr>
        <w:tabs>
          <w:tab w:val="left" w:pos="1440"/>
        </w:tabs>
        <w:jc w:val="both"/>
        <w:rPr>
          <w:rFonts w:ascii="Arial Narrow" w:hAnsi="Arial Narrow"/>
          <w:b/>
          <w:sz w:val="20"/>
          <w:szCs w:val="20"/>
          <w:lang w:val="tr-TR"/>
        </w:rPr>
      </w:pPr>
    </w:p>
    <w:p w:rsidR="000F4FFD" w:rsidRPr="00EF0FA3" w:rsidRDefault="000F4FFD" w:rsidP="000F4FFD">
      <w:pPr>
        <w:pStyle w:val="ListeParagraf"/>
        <w:tabs>
          <w:tab w:val="left" w:pos="1440"/>
        </w:tabs>
        <w:jc w:val="both"/>
        <w:rPr>
          <w:rFonts w:ascii="Arial Narrow" w:hAnsi="Arial Narrow"/>
          <w:b/>
          <w:sz w:val="20"/>
          <w:szCs w:val="20"/>
          <w:lang w:val="tr-TR"/>
        </w:rPr>
      </w:pPr>
    </w:p>
    <w:p w:rsidR="006E6B23" w:rsidRPr="00034CE2" w:rsidRDefault="006E6B23" w:rsidP="006E6B23">
      <w:pPr>
        <w:autoSpaceDE w:val="0"/>
        <w:autoSpaceDN w:val="0"/>
        <w:adjustRightInd w:val="0"/>
        <w:spacing w:after="40"/>
        <w:jc w:val="both"/>
        <w:rPr>
          <w:rFonts w:ascii="Arial Black" w:hAnsi="Arial Black" w:cs="Verdana"/>
          <w:bCs/>
          <w:color w:val="808080"/>
          <w:szCs w:val="22"/>
        </w:rPr>
      </w:pPr>
      <w:r>
        <w:rPr>
          <w:rFonts w:ascii="Arial Black" w:hAnsi="Arial Black"/>
          <w:color w:val="808080"/>
        </w:rPr>
        <w:t>PROJECTS</w:t>
      </w:r>
    </w:p>
    <w:p w:rsidR="006E6B23" w:rsidRPr="00034CE2" w:rsidRDefault="007C1A38" w:rsidP="006E6B23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68480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D7748" id="Line 34" o:spid="_x0000_s1026" style="position:absolute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DL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"/>
            </w:pict>
          </mc:Fallback>
        </mc:AlternateContent>
      </w:r>
    </w:p>
    <w:p w:rsidR="004233A3" w:rsidRDefault="00971F3C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tr-TR"/>
        </w:rPr>
      </w:pPr>
      <w:r>
        <w:rPr>
          <w:rFonts w:ascii="Arial Narrow" w:hAnsi="Arial Narrow" w:cs="Lucida Sans Unicode"/>
          <w:b/>
          <w:sz w:val="20"/>
          <w:szCs w:val="20"/>
          <w:lang w:val="tr-TR"/>
        </w:rPr>
        <w:t xml:space="preserve">Designing </w:t>
      </w:r>
      <w:r w:rsidR="00BC72E6" w:rsidRPr="00BC72E6">
        <w:rPr>
          <w:rFonts w:ascii="Arial Narrow" w:hAnsi="Arial Narrow" w:cs="Lucida Sans Unicode"/>
          <w:b/>
          <w:sz w:val="20"/>
          <w:szCs w:val="20"/>
          <w:lang w:val="tr-TR"/>
        </w:rPr>
        <w:t>Lateral flow immunoassay</w:t>
      </w:r>
      <w:r>
        <w:rPr>
          <w:rFonts w:ascii="Arial Narrow" w:hAnsi="Arial Narrow" w:cs="Lucida Sans Unicode"/>
          <w:b/>
          <w:sz w:val="20"/>
          <w:szCs w:val="20"/>
          <w:lang w:val="tr-TR"/>
        </w:rPr>
        <w:t xml:space="preserve"> Kit for </w:t>
      </w:r>
      <w:r w:rsidRPr="00971F3C">
        <w:rPr>
          <w:rFonts w:ascii="Arial Narrow" w:hAnsi="Arial Narrow" w:cs="Lucida Sans Unicode"/>
          <w:b/>
          <w:sz w:val="20"/>
          <w:szCs w:val="20"/>
          <w:lang w:val="tr-TR"/>
        </w:rPr>
        <w:t>COV</w:t>
      </w:r>
      <w:r>
        <w:rPr>
          <w:rFonts w:ascii="Arial Narrow" w:hAnsi="Arial Narrow" w:cs="Lucida Sans Unicode"/>
          <w:b/>
          <w:sz w:val="20"/>
          <w:szCs w:val="20"/>
          <w:lang w:val="tr-TR"/>
        </w:rPr>
        <w:t>I</w:t>
      </w:r>
      <w:r w:rsidRPr="00971F3C">
        <w:rPr>
          <w:rFonts w:ascii="Arial Narrow" w:hAnsi="Arial Narrow" w:cs="Lucida Sans Unicode"/>
          <w:b/>
          <w:sz w:val="20"/>
          <w:szCs w:val="20"/>
          <w:lang w:val="tr-TR"/>
        </w:rPr>
        <w:t>D-19</w:t>
      </w:r>
      <w:r>
        <w:rPr>
          <w:rFonts w:ascii="Arial Narrow" w:hAnsi="Arial Narrow" w:cs="Lucida Sans Unicode"/>
          <w:b/>
          <w:sz w:val="20"/>
          <w:szCs w:val="20"/>
          <w:lang w:val="tr-TR"/>
        </w:rPr>
        <w:t xml:space="preserve"> </w:t>
      </w:r>
    </w:p>
    <w:p w:rsidR="00971F3C" w:rsidRPr="00971F3C" w:rsidRDefault="00971F3C" w:rsidP="00863555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  <w:lang w:val="en-US"/>
        </w:rPr>
      </w:pPr>
      <w:r>
        <w:rPr>
          <w:rFonts w:ascii="Arial Narrow" w:hAnsi="Arial Narrow" w:cs="Lucida Sans Unicode"/>
          <w:bCs/>
          <w:sz w:val="20"/>
          <w:szCs w:val="20"/>
          <w:lang w:val="tr-TR"/>
        </w:rPr>
        <w:t>T</w:t>
      </w:r>
      <w:r w:rsidR="00674542">
        <w:rPr>
          <w:rFonts w:ascii="Arial Narrow" w:hAnsi="Arial Narrow" w:cs="Lucida Sans Unicode"/>
          <w:bCs/>
          <w:sz w:val="20"/>
          <w:szCs w:val="20"/>
          <w:lang w:val="tr-TR"/>
        </w:rPr>
        <w:t>useb</w:t>
      </w:r>
      <w:r>
        <w:rPr>
          <w:rFonts w:ascii="Arial Narrow" w:hAnsi="Arial Narrow" w:cs="Lucida Sans Unicode"/>
          <w:bCs/>
          <w:sz w:val="20"/>
          <w:szCs w:val="20"/>
          <w:lang w:val="tr-TR"/>
        </w:rPr>
        <w:t>, 2020</w:t>
      </w:r>
    </w:p>
    <w:p w:rsidR="00971F3C" w:rsidRDefault="00971F3C" w:rsidP="00971F3C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Partner, Tutar Y</w:t>
      </w:r>
    </w:p>
    <w:p w:rsidR="00971F3C" w:rsidRDefault="00971F3C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"/>
        </w:rPr>
      </w:pPr>
    </w:p>
    <w:p w:rsidR="004233A3" w:rsidRPr="004233A3" w:rsidRDefault="004233A3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tr-TR"/>
        </w:rPr>
      </w:pPr>
      <w:r w:rsidRPr="004233A3">
        <w:rPr>
          <w:rFonts w:ascii="Arial Narrow" w:hAnsi="Arial Narrow" w:cs="Lucida Sans Unicode"/>
          <w:b/>
          <w:sz w:val="20"/>
          <w:szCs w:val="20"/>
          <w:lang w:val="en"/>
        </w:rPr>
        <w:t>Development of Neutralizing Antibody Against COVID</w:t>
      </w:r>
      <w:r w:rsidR="000448A7">
        <w:rPr>
          <w:rFonts w:ascii="Arial Narrow" w:hAnsi="Arial Narrow" w:cs="Lucida Sans Unicode"/>
          <w:b/>
          <w:sz w:val="20"/>
          <w:szCs w:val="20"/>
          <w:lang w:val="en"/>
        </w:rPr>
        <w:t>-</w:t>
      </w:r>
      <w:r w:rsidRPr="004233A3">
        <w:rPr>
          <w:rFonts w:ascii="Arial Narrow" w:hAnsi="Arial Narrow" w:cs="Lucida Sans Unicode"/>
          <w:b/>
          <w:sz w:val="20"/>
          <w:szCs w:val="20"/>
          <w:lang w:val="en"/>
        </w:rPr>
        <w:t>19</w:t>
      </w:r>
    </w:p>
    <w:p w:rsidR="004233A3" w:rsidRPr="004233A3" w:rsidRDefault="004233A3" w:rsidP="00863555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  <w:lang w:val="en-US"/>
        </w:rPr>
      </w:pPr>
      <w:r w:rsidRPr="004233A3">
        <w:rPr>
          <w:rFonts w:ascii="Arial Narrow" w:hAnsi="Arial Narrow" w:cs="Lucida Sans Unicode"/>
          <w:bCs/>
          <w:sz w:val="20"/>
          <w:szCs w:val="20"/>
          <w:lang w:val="en-US"/>
        </w:rPr>
        <w:t xml:space="preserve">Tubitak </w:t>
      </w:r>
      <w:r>
        <w:rPr>
          <w:rFonts w:ascii="Arial Narrow" w:hAnsi="Arial Narrow" w:cs="Lucida Sans Unicode"/>
          <w:bCs/>
          <w:sz w:val="20"/>
          <w:szCs w:val="20"/>
          <w:lang w:val="en-US"/>
        </w:rPr>
        <w:t xml:space="preserve">1004, </w:t>
      </w:r>
      <w:r w:rsidRPr="004233A3">
        <w:rPr>
          <w:rFonts w:ascii="Arial Narrow" w:hAnsi="Arial Narrow" w:cs="Lucida Sans Unicode"/>
          <w:bCs/>
          <w:sz w:val="20"/>
          <w:szCs w:val="20"/>
          <w:lang w:val="en-US"/>
        </w:rPr>
        <w:t>2020</w:t>
      </w:r>
    </w:p>
    <w:p w:rsidR="004233A3" w:rsidRDefault="004233A3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Partner, Tutar Y</w:t>
      </w:r>
    </w:p>
    <w:p w:rsidR="004233A3" w:rsidRDefault="004233A3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2712E6" w:rsidRDefault="002712E6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Synthesis, Characterisation, and A</w:t>
      </w:r>
      <w:r w:rsidR="000448A7">
        <w:rPr>
          <w:rFonts w:ascii="Arial Narrow" w:hAnsi="Arial Narrow" w:cs="Lucida Sans Unicode"/>
          <w:b/>
          <w:sz w:val="20"/>
          <w:szCs w:val="20"/>
          <w:lang w:val="en-US"/>
        </w:rPr>
        <w:t>n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ticancer Activity of New </w:t>
      </w:r>
      <w:r w:rsidRPr="002712E6">
        <w:rPr>
          <w:rFonts w:ascii="Arial Narrow" w:hAnsi="Arial Narrow" w:cs="Lucida Sans Unicode"/>
          <w:b/>
          <w:sz w:val="20"/>
          <w:szCs w:val="20"/>
          <w:lang w:val="en-US"/>
        </w:rPr>
        <w:t xml:space="preserve">Salicylate and Indazole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Derivative Compounds from Aryl Hydrazone Templates.</w:t>
      </w:r>
    </w:p>
    <w:p w:rsidR="002712E6" w:rsidRPr="002712E6" w:rsidRDefault="002712E6" w:rsidP="00863555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  <w:lang w:val="en-US"/>
        </w:rPr>
      </w:pPr>
      <w:r w:rsidRPr="002712E6">
        <w:rPr>
          <w:rFonts w:ascii="Arial Narrow" w:hAnsi="Arial Narrow" w:cs="Lucida Sans Unicode"/>
          <w:bCs/>
          <w:sz w:val="20"/>
          <w:szCs w:val="20"/>
          <w:lang w:val="en-US"/>
        </w:rPr>
        <w:t>Tubitak 219Z142</w:t>
      </w:r>
      <w:r>
        <w:rPr>
          <w:rFonts w:ascii="Arial Narrow" w:hAnsi="Arial Narrow" w:cs="Lucida Sans Unicode"/>
          <w:bCs/>
          <w:sz w:val="20"/>
          <w:szCs w:val="20"/>
          <w:lang w:val="en-US"/>
        </w:rPr>
        <w:t>, 2020</w:t>
      </w:r>
    </w:p>
    <w:p w:rsidR="002712E6" w:rsidRDefault="002712E6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bCs/>
          <w:sz w:val="20"/>
          <w:szCs w:val="20"/>
          <w:lang w:val="en-US"/>
        </w:rPr>
      </w:pPr>
      <w:r w:rsidRPr="002B7AC1">
        <w:rPr>
          <w:rFonts w:ascii="Arial Narrow" w:hAnsi="Arial Narrow" w:cs="Lucida Sans Unicode"/>
          <w:sz w:val="20"/>
          <w:szCs w:val="20"/>
          <w:lang w:val="en-US"/>
        </w:rPr>
        <w:t>Koca I,</w:t>
      </w:r>
      <w:r w:rsidRPr="002712E6">
        <w:rPr>
          <w:rFonts w:ascii="Arial Narrow" w:hAnsi="Arial Narrow" w:cs="Lucida Sans Unicode"/>
          <w:b/>
          <w:bCs/>
          <w:sz w:val="20"/>
          <w:szCs w:val="20"/>
          <w:lang w:val="en-US"/>
        </w:rPr>
        <w:t xml:space="preserve"> </w:t>
      </w:r>
      <w:r w:rsidRPr="002B7AC1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</w:t>
      </w:r>
    </w:p>
    <w:p w:rsidR="002C7494" w:rsidRDefault="002C7494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bCs/>
          <w:sz w:val="20"/>
          <w:szCs w:val="20"/>
          <w:lang w:val="en-US"/>
        </w:rPr>
      </w:pPr>
    </w:p>
    <w:p w:rsidR="002C7494" w:rsidRDefault="002C7494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"/>
        </w:rPr>
      </w:pPr>
      <w:bookmarkStart w:id="15" w:name="_Hlk41837064"/>
      <w:r w:rsidRPr="002C7494">
        <w:rPr>
          <w:rFonts w:ascii="Arial Narrow" w:hAnsi="Arial Narrow" w:cs="Lucida Sans Unicode"/>
          <w:b/>
          <w:sz w:val="20"/>
          <w:szCs w:val="20"/>
          <w:lang w:val="en"/>
        </w:rPr>
        <w:t>Breast Cancer Personalized Medicine Collaboration Project</w:t>
      </w:r>
    </w:p>
    <w:p w:rsidR="002C7494" w:rsidRPr="002C7494" w:rsidRDefault="002C7494" w:rsidP="00863555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  <w:lang w:val="en"/>
        </w:rPr>
      </w:pPr>
      <w:r w:rsidRPr="002C7494">
        <w:rPr>
          <w:rFonts w:ascii="Arial Narrow" w:hAnsi="Arial Narrow" w:cs="Lucida Sans Unicode"/>
          <w:bCs/>
          <w:sz w:val="20"/>
          <w:szCs w:val="20"/>
          <w:lang w:val="en"/>
        </w:rPr>
        <w:t>Tuseb, 2020</w:t>
      </w:r>
    </w:p>
    <w:p w:rsidR="002C7494" w:rsidRPr="002C7494" w:rsidRDefault="002C7494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"/>
        </w:rPr>
      </w:pPr>
      <w:r w:rsidRPr="002C7494">
        <w:rPr>
          <w:rFonts w:ascii="Arial Narrow" w:hAnsi="Arial Narrow" w:cs="Lucida Sans Unicode"/>
          <w:b/>
          <w:sz w:val="20"/>
          <w:szCs w:val="20"/>
          <w:lang w:val="en"/>
        </w:rPr>
        <w:t>Tutar Y</w:t>
      </w:r>
    </w:p>
    <w:bookmarkEnd w:id="15"/>
    <w:p w:rsidR="002712E6" w:rsidRDefault="002712E6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2C7494" w:rsidRDefault="002C7494" w:rsidP="002C7494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"/>
        </w:rPr>
      </w:pPr>
      <w:r>
        <w:rPr>
          <w:rFonts w:ascii="Arial Narrow" w:hAnsi="Arial Narrow" w:cs="Lucida Sans Unicode"/>
          <w:b/>
          <w:sz w:val="20"/>
          <w:szCs w:val="20"/>
          <w:lang w:val="en"/>
        </w:rPr>
        <w:t>Obesity</w:t>
      </w:r>
      <w:r w:rsidRPr="002C7494">
        <w:rPr>
          <w:rFonts w:ascii="Arial Narrow" w:hAnsi="Arial Narrow" w:cs="Lucida Sans Unicode"/>
          <w:b/>
          <w:sz w:val="20"/>
          <w:szCs w:val="20"/>
          <w:lang w:val="en"/>
        </w:rPr>
        <w:t xml:space="preserve"> Personalized Medicine Collaboration Project</w:t>
      </w:r>
    </w:p>
    <w:p w:rsidR="002C7494" w:rsidRPr="002C7494" w:rsidRDefault="002C7494" w:rsidP="002C7494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  <w:lang w:val="en"/>
        </w:rPr>
      </w:pPr>
      <w:r w:rsidRPr="002C7494">
        <w:rPr>
          <w:rFonts w:ascii="Arial Narrow" w:hAnsi="Arial Narrow" w:cs="Lucida Sans Unicode"/>
          <w:bCs/>
          <w:sz w:val="20"/>
          <w:szCs w:val="20"/>
          <w:lang w:val="en"/>
        </w:rPr>
        <w:t>Tuseb, 2020</w:t>
      </w:r>
    </w:p>
    <w:p w:rsidR="002C7494" w:rsidRPr="002C7494" w:rsidRDefault="002C7494" w:rsidP="002C7494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"/>
        </w:rPr>
      </w:pPr>
      <w:r w:rsidRPr="002C7494">
        <w:rPr>
          <w:rFonts w:ascii="Arial Narrow" w:hAnsi="Arial Narrow" w:cs="Lucida Sans Unicode"/>
          <w:b/>
          <w:sz w:val="20"/>
          <w:szCs w:val="20"/>
          <w:lang w:val="en"/>
        </w:rPr>
        <w:t>Tutar Y</w:t>
      </w:r>
    </w:p>
    <w:p w:rsidR="002C7494" w:rsidRDefault="002C7494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A267AA" w:rsidRDefault="00A267AA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Designing Drug for </w:t>
      </w:r>
      <w:r w:rsidRPr="000448A7">
        <w:rPr>
          <w:rFonts w:ascii="Arial Narrow" w:hAnsi="Arial Narrow" w:cs="Lucida Sans Unicode"/>
          <w:b/>
          <w:i/>
          <w:iCs/>
          <w:sz w:val="20"/>
          <w:szCs w:val="20"/>
          <w:lang w:val="en-US"/>
        </w:rPr>
        <w:t>Toxoplasma Gondii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Bradyzoite Form </w:t>
      </w:r>
    </w:p>
    <w:p w:rsidR="00A267AA" w:rsidRPr="003A06AE" w:rsidRDefault="00A267AA" w:rsidP="00A267AA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  <w:lang w:val="en-US"/>
        </w:rPr>
      </w:pPr>
      <w:r w:rsidRPr="003A06AE">
        <w:rPr>
          <w:rFonts w:ascii="Arial Narrow" w:hAnsi="Arial Narrow" w:cs="Lucida Sans Unicode"/>
          <w:bCs/>
          <w:sz w:val="20"/>
          <w:szCs w:val="20"/>
          <w:lang w:val="en-US"/>
        </w:rPr>
        <w:t>SBU-BAP 201</w:t>
      </w:r>
      <w:r>
        <w:rPr>
          <w:rFonts w:ascii="Arial Narrow" w:hAnsi="Arial Narrow" w:cs="Lucida Sans Unicode"/>
          <w:bCs/>
          <w:sz w:val="20"/>
          <w:szCs w:val="20"/>
          <w:lang w:val="en-US"/>
        </w:rPr>
        <w:t>8</w:t>
      </w:r>
      <w:r w:rsidRPr="003A06AE">
        <w:rPr>
          <w:rFonts w:ascii="Arial Narrow" w:hAnsi="Arial Narrow" w:cs="Lucida Sans Unicode"/>
          <w:bCs/>
          <w:sz w:val="20"/>
          <w:szCs w:val="20"/>
          <w:lang w:val="en-US"/>
        </w:rPr>
        <w:t>-04</w:t>
      </w:r>
      <w:r>
        <w:rPr>
          <w:rFonts w:ascii="Arial Narrow" w:hAnsi="Arial Narrow" w:cs="Lucida Sans Unicode"/>
          <w:bCs/>
          <w:sz w:val="20"/>
          <w:szCs w:val="20"/>
          <w:lang w:val="en-US"/>
        </w:rPr>
        <w:t>6</w:t>
      </w:r>
    </w:p>
    <w:p w:rsidR="00A267AA" w:rsidRDefault="00A267AA" w:rsidP="00A267AA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</w:p>
    <w:p w:rsidR="00A267AA" w:rsidRDefault="00A267AA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3A06AE" w:rsidRDefault="003A06AE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Mitochondrion and Cytosolic Factors That Regulate Apoptosis</w:t>
      </w:r>
    </w:p>
    <w:p w:rsidR="003A06AE" w:rsidRPr="003A06AE" w:rsidRDefault="003A06AE" w:rsidP="00863555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  <w:lang w:val="en-US"/>
        </w:rPr>
      </w:pPr>
      <w:bookmarkStart w:id="16" w:name="_Hlk39296910"/>
      <w:r w:rsidRPr="003A06AE">
        <w:rPr>
          <w:rFonts w:ascii="Arial Narrow" w:hAnsi="Arial Narrow" w:cs="Lucida Sans Unicode"/>
          <w:bCs/>
          <w:sz w:val="20"/>
          <w:szCs w:val="20"/>
          <w:lang w:val="en-US"/>
        </w:rPr>
        <w:t>SBU-BAP 2017-041</w:t>
      </w:r>
    </w:p>
    <w:p w:rsidR="003A06AE" w:rsidRDefault="003A06AE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</w:p>
    <w:bookmarkEnd w:id="16"/>
    <w:p w:rsidR="00674542" w:rsidRDefault="00674542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674542" w:rsidRDefault="00034A0D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Determining </w:t>
      </w:r>
      <w:r w:rsidR="00674542">
        <w:rPr>
          <w:rFonts w:ascii="Arial Narrow" w:hAnsi="Arial Narrow" w:cs="Lucida Sans Unicode"/>
          <w:b/>
          <w:sz w:val="20"/>
          <w:szCs w:val="20"/>
          <w:lang w:val="en-US"/>
        </w:rPr>
        <w:t xml:space="preserve">Drug Targeting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Allosteric Regions</w:t>
      </w:r>
      <w:r w:rsidR="00674542">
        <w:rPr>
          <w:rFonts w:ascii="Arial Narrow" w:hAnsi="Arial Narrow" w:cs="Lucida Sans Unicode"/>
          <w:b/>
          <w:sz w:val="20"/>
          <w:szCs w:val="20"/>
          <w:lang w:val="en-US"/>
        </w:rPr>
        <w:t xml:space="preserve"> of ATM Enzyme at Molecular Level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</w:t>
      </w:r>
    </w:p>
    <w:p w:rsidR="002C7494" w:rsidRPr="00674542" w:rsidRDefault="00674542" w:rsidP="00863555">
      <w:pPr>
        <w:autoSpaceDE w:val="0"/>
        <w:autoSpaceDN w:val="0"/>
        <w:adjustRightInd w:val="0"/>
        <w:rPr>
          <w:rFonts w:ascii="Arial Narrow" w:hAnsi="Arial Narrow" w:cs="Lucida Sans Unicode"/>
          <w:bCs/>
          <w:sz w:val="20"/>
          <w:szCs w:val="20"/>
        </w:rPr>
      </w:pPr>
      <w:r w:rsidRPr="00674542">
        <w:rPr>
          <w:rFonts w:ascii="Arial Narrow" w:hAnsi="Arial Narrow" w:cs="Lucida Sans Unicode"/>
          <w:bCs/>
          <w:sz w:val="20"/>
          <w:szCs w:val="20"/>
        </w:rPr>
        <w:t>Tubitak 116Z360</w:t>
      </w:r>
      <w:r>
        <w:rPr>
          <w:rFonts w:ascii="Arial Narrow" w:hAnsi="Arial Narrow" w:cs="Lucida Sans Unicode"/>
          <w:bCs/>
          <w:sz w:val="20"/>
          <w:szCs w:val="20"/>
        </w:rPr>
        <w:t>, 2018</w:t>
      </w:r>
    </w:p>
    <w:p w:rsidR="00674542" w:rsidRDefault="00674542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Advisor, Tutar Y.</w:t>
      </w:r>
    </w:p>
    <w:p w:rsidR="002C7494" w:rsidRDefault="002C7494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863555" w:rsidRPr="00863555" w:rsidRDefault="00863555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863555">
        <w:rPr>
          <w:rFonts w:ascii="Arial Narrow" w:hAnsi="Arial Narrow" w:cs="Lucida Sans Unicode"/>
          <w:b/>
          <w:sz w:val="20"/>
          <w:szCs w:val="20"/>
          <w:lang w:val="en-US"/>
        </w:rPr>
        <w:t>CCHF Vaccine, Horizon 2020 Project</w:t>
      </w:r>
    </w:p>
    <w:p w:rsidR="00863555" w:rsidRPr="009851D7" w:rsidRDefault="00863555" w:rsidP="00863555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bookmarkStart w:id="17" w:name="_Hlk41839309"/>
      <w:r w:rsidRPr="009851D7">
        <w:rPr>
          <w:rFonts w:ascii="Arial Narrow" w:hAnsi="Arial Narrow" w:cs="Lucida Sans Unicode"/>
          <w:sz w:val="20"/>
          <w:szCs w:val="20"/>
          <w:lang w:val="en-US"/>
        </w:rPr>
        <w:t>EU, 2017</w:t>
      </w:r>
    </w:p>
    <w:p w:rsidR="009851D7" w:rsidRDefault="009851D7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>Partner, Tutar Y.</w:t>
      </w:r>
    </w:p>
    <w:bookmarkEnd w:id="17"/>
    <w:p w:rsidR="00863555" w:rsidRDefault="00863555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A01335" w:rsidRDefault="00A01335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Comparison of Local ECM on Wound and Soluble Fibronectin in the Blood During Wound Healing and Evaluation the Correlation in Between These Parameters. </w:t>
      </w:r>
      <w:r w:rsidR="0008639C">
        <w:rPr>
          <w:rFonts w:ascii="Arial Narrow" w:hAnsi="Arial Narrow" w:cs="Lucida Sans Unicode"/>
          <w:b/>
          <w:sz w:val="20"/>
          <w:szCs w:val="20"/>
          <w:lang w:val="en-US"/>
        </w:rPr>
        <w:t xml:space="preserve"> </w:t>
      </w:r>
    </w:p>
    <w:p w:rsidR="009851D7" w:rsidRDefault="009851D7" w:rsidP="0008639C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</w:t>
      </w:r>
      <w:r w:rsidRPr="009851D7">
        <w:rPr>
          <w:rFonts w:ascii="Arial Narrow" w:hAnsi="Arial Narrow" w:cs="Lucida Sans Unicode"/>
          <w:sz w:val="20"/>
          <w:szCs w:val="20"/>
          <w:lang w:val="en-US"/>
        </w:rPr>
        <w:t>Kurt N, Coskun KA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, Tutar Y</w:t>
      </w:r>
      <w:r w:rsidR="00863555">
        <w:rPr>
          <w:rFonts w:ascii="Arial Narrow" w:hAnsi="Arial Narrow" w:cs="Lucida Sans Unicode"/>
          <w:b/>
          <w:sz w:val="20"/>
          <w:szCs w:val="20"/>
          <w:lang w:val="en-US"/>
        </w:rPr>
        <w:t xml:space="preserve">  </w:t>
      </w:r>
    </w:p>
    <w:p w:rsidR="0008639C" w:rsidRDefault="009851D7" w:rsidP="0008639C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</w:t>
      </w:r>
      <w:r w:rsidR="0008639C" w:rsidRPr="0008639C">
        <w:rPr>
          <w:rFonts w:ascii="Arial Narrow" w:hAnsi="Arial Narrow" w:cs="Lucida Sans Unicode"/>
          <w:b/>
          <w:sz w:val="20"/>
          <w:szCs w:val="20"/>
          <w:lang w:val="en-US"/>
        </w:rPr>
        <w:t>CUBAP, 2016</w:t>
      </w:r>
    </w:p>
    <w:p w:rsidR="00863555" w:rsidRDefault="00863555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254F10" w:rsidRPr="00254F10" w:rsidRDefault="00254F10" w:rsidP="00863555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254F10">
        <w:rPr>
          <w:rFonts w:ascii="Arial Narrow" w:hAnsi="Arial Narrow" w:cs="Lucida Sans Unicode"/>
          <w:b/>
          <w:sz w:val="20"/>
          <w:szCs w:val="20"/>
          <w:lang w:val="en-US"/>
        </w:rPr>
        <w:t>Synthesis and</w:t>
      </w:r>
      <w:r w:rsidR="008100D6">
        <w:rPr>
          <w:rFonts w:ascii="Arial Narrow" w:hAnsi="Arial Narrow" w:cs="Lucida Sans Unicode"/>
          <w:b/>
          <w:sz w:val="20"/>
          <w:szCs w:val="20"/>
          <w:lang w:val="en-US"/>
        </w:rPr>
        <w:t xml:space="preserve"> Anticancer Activity Studies of</w:t>
      </w:r>
      <w:r w:rsidRPr="00254F10">
        <w:rPr>
          <w:rFonts w:ascii="Arial Narrow" w:hAnsi="Arial Narrow" w:cs="Lucida Sans Unicode"/>
          <w:b/>
          <w:sz w:val="20"/>
          <w:szCs w:val="20"/>
          <w:lang w:val="en-US"/>
        </w:rPr>
        <w:t xml:space="preserve"> New Hybrid Heterocyclic Compounds Containing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Pyrazole Coumarin Rings </w:t>
      </w:r>
      <w:r w:rsidR="005D0A1B"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</w:t>
      </w:r>
      <w:r w:rsidR="0008639C">
        <w:rPr>
          <w:rFonts w:ascii="Arial Narrow" w:hAnsi="Arial Narrow" w:cs="Lucida Sans Unicode"/>
          <w:b/>
          <w:sz w:val="20"/>
          <w:szCs w:val="20"/>
          <w:lang w:val="en-US"/>
        </w:rPr>
        <w:t xml:space="preserve">     </w:t>
      </w:r>
      <w:r w:rsidR="009851D7">
        <w:rPr>
          <w:rFonts w:ascii="Arial Narrow" w:hAnsi="Arial Narrow" w:cs="Lucida Sans Unicode"/>
          <w:sz w:val="20"/>
          <w:szCs w:val="20"/>
          <w:lang w:val="en-US"/>
        </w:rPr>
        <w:t>Tu</w:t>
      </w:r>
      <w:r w:rsidRPr="00863555">
        <w:rPr>
          <w:rFonts w:ascii="Arial Narrow" w:hAnsi="Arial Narrow" w:cs="Lucida Sans Unicode"/>
          <w:sz w:val="20"/>
          <w:szCs w:val="20"/>
          <w:lang w:val="en-US"/>
        </w:rPr>
        <w:t>bitak 116Z053</w:t>
      </w:r>
    </w:p>
    <w:p w:rsidR="00254F10" w:rsidRDefault="0008639C" w:rsidP="00254F10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</w:t>
      </w:r>
      <w:bookmarkStart w:id="18" w:name="_Hlk39295433"/>
      <w:r w:rsidR="00254F10" w:rsidRPr="00CF2DB6">
        <w:rPr>
          <w:rFonts w:ascii="Arial Narrow" w:hAnsi="Arial Narrow" w:cs="Lucida Sans Unicode"/>
          <w:sz w:val="20"/>
          <w:szCs w:val="20"/>
          <w:lang w:val="en-US"/>
        </w:rPr>
        <w:t>Koca</w:t>
      </w:r>
      <w:r w:rsidR="005D0A1B" w:rsidRPr="00CF2DB6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="00254F10" w:rsidRPr="00CF2DB6">
        <w:rPr>
          <w:rFonts w:ascii="Arial Narrow" w:hAnsi="Arial Narrow" w:cs="Lucida Sans Unicode"/>
          <w:sz w:val="20"/>
          <w:szCs w:val="20"/>
          <w:lang w:val="en-US"/>
        </w:rPr>
        <w:t>I,</w:t>
      </w:r>
      <w:r w:rsidR="00254F10" w:rsidRPr="00254F10">
        <w:rPr>
          <w:rFonts w:ascii="Arial Narrow" w:hAnsi="Arial Narrow" w:cs="Lucida Sans Unicode"/>
          <w:b/>
          <w:sz w:val="20"/>
          <w:szCs w:val="20"/>
          <w:lang w:val="en-US"/>
        </w:rPr>
        <w:t xml:space="preserve"> Tutar Y</w:t>
      </w:r>
      <w:bookmarkEnd w:id="18"/>
    </w:p>
    <w:p w:rsidR="00254F10" w:rsidRDefault="00254F10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6E6B23" w:rsidRDefault="005D0A1B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</w:t>
      </w:r>
      <w:r w:rsidR="006E6B23" w:rsidRPr="00A2550E">
        <w:rPr>
          <w:rFonts w:ascii="Arial Narrow" w:hAnsi="Arial Narrow" w:cs="Lucida Sans Unicode"/>
          <w:b/>
          <w:sz w:val="20"/>
          <w:szCs w:val="20"/>
          <w:lang w:val="en-US"/>
        </w:rPr>
        <w:t>Investigation of human Hsp70 Protein Inhibition Mechanisms for Drug Designing</w:t>
      </w:r>
      <w:r w:rsidR="006E6B23">
        <w:rPr>
          <w:rFonts w:ascii="Arial Narrow" w:hAnsi="Arial Narrow" w:cs="Lucida Sans Unicode"/>
          <w:b/>
          <w:sz w:val="20"/>
          <w:szCs w:val="20"/>
          <w:lang w:val="en-US"/>
        </w:rPr>
        <w:t>.</w:t>
      </w:r>
    </w:p>
    <w:p w:rsidR="006E6B23" w:rsidRDefault="005D0A1B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</w:t>
      </w:r>
      <w:r w:rsidR="009851D7">
        <w:rPr>
          <w:rFonts w:ascii="Arial Narrow" w:hAnsi="Arial Narrow" w:cs="Lucida Sans Unicode"/>
          <w:sz w:val="20"/>
          <w:szCs w:val="20"/>
          <w:lang w:val="en-US"/>
        </w:rPr>
        <w:t>Tu</w:t>
      </w:r>
      <w:r w:rsidR="006E6B23">
        <w:rPr>
          <w:rFonts w:ascii="Arial Narrow" w:hAnsi="Arial Narrow" w:cs="Lucida Sans Unicode"/>
          <w:sz w:val="20"/>
          <w:szCs w:val="20"/>
          <w:lang w:val="en-US"/>
        </w:rPr>
        <w:t>bitak, 2014, 114Z365.</w:t>
      </w:r>
      <w:r w:rsidR="00B74BC4">
        <w:rPr>
          <w:rFonts w:ascii="Arial Narrow" w:hAnsi="Arial Narrow" w:cs="Lucida Sans Unicode"/>
          <w:sz w:val="20"/>
          <w:szCs w:val="20"/>
          <w:lang w:val="en-US"/>
        </w:rPr>
        <w:t xml:space="preserve"> COST Project.</w:t>
      </w:r>
    </w:p>
    <w:p w:rsidR="006E6B23" w:rsidRPr="00A2550E" w:rsidRDefault="005D0A1B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</w:t>
      </w:r>
      <w:r w:rsidR="006E6B23"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="006E6B23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6E6B23" w:rsidRDefault="006E6B23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6E6B23" w:rsidRDefault="00863555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b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</w:t>
      </w:r>
      <w:r w:rsidR="006E6B23">
        <w:rPr>
          <w:rFonts w:ascii="Arial Narrow" w:hAnsi="Arial Narrow" w:cs="Lucida Sans Unicode"/>
          <w:b/>
          <w:sz w:val="20"/>
          <w:szCs w:val="20"/>
          <w:lang w:val="en-US"/>
        </w:rPr>
        <w:t xml:space="preserve">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Investigation of Pyrazole Derivatives Effect on Colon, Liver, and Breast Cancer Lines.</w:t>
      </w:r>
    </w:p>
    <w:p w:rsidR="006E6B23" w:rsidRDefault="006E6B23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sz w:val="20"/>
          <w:szCs w:val="20"/>
          <w:lang w:val="en-US"/>
        </w:rPr>
        <w:t xml:space="preserve">  CUBAP, 2013</w:t>
      </w:r>
      <w:r w:rsidRPr="00E15967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6E6B23" w:rsidRPr="00E15967" w:rsidRDefault="005119A9" w:rsidP="006E6B23">
      <w:pPr>
        <w:autoSpaceDE w:val="0"/>
        <w:autoSpaceDN w:val="0"/>
        <w:adjustRightInd w:val="0"/>
        <w:ind w:left="-108"/>
        <w:rPr>
          <w:rFonts w:ascii="Arial Narrow" w:hAnsi="Arial Narrow" w:cs="Lucida Sans Unicode"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  </w:t>
      </w:r>
      <w:r w:rsidR="006E6B23"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="006E6B23" w:rsidRPr="00E15967"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6E6B23" w:rsidRDefault="006E6B23" w:rsidP="006E6B23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252"/>
      </w:tblGrid>
      <w:tr w:rsidR="006E6B23" w:rsidRPr="00034CE2" w:rsidTr="00621B7D">
        <w:trPr>
          <w:trHeight w:val="707"/>
        </w:trPr>
        <w:tc>
          <w:tcPr>
            <w:tcW w:w="9252" w:type="dxa"/>
          </w:tcPr>
          <w:p w:rsidR="009851D7" w:rsidRDefault="006E6B23" w:rsidP="009851D7">
            <w:pPr>
              <w:autoSpaceDE w:val="0"/>
              <w:autoSpaceDN w:val="0"/>
              <w:adjustRightInd w:val="0"/>
              <w:ind w:left="-108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Isolation of Heat Shock Protein 40, 70 and 100 from </w:t>
            </w:r>
            <w:r w:rsidRPr="0062325B">
              <w:rPr>
                <w:rFonts w:ascii="Arial Narrow" w:hAnsi="Arial Narrow" w:cs="Lucida Sans Unicode"/>
                <w:b/>
                <w:i/>
                <w:sz w:val="20"/>
                <w:szCs w:val="20"/>
                <w:lang w:val="en-US"/>
              </w:rPr>
              <w:t>Toxoplasma Gondii</w:t>
            </w:r>
            <w:r w:rsidR="004F6A1E">
              <w:rPr>
                <w:rFonts w:ascii="Arial Narrow" w:hAnsi="Arial Narrow" w:cs="Lucida Sans Unicode"/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and Biochemical </w:t>
            </w:r>
            <w:r w:rsidR="009851D7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Characterization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.</w:t>
            </w:r>
          </w:p>
          <w:p w:rsidR="006E6B23" w:rsidRPr="009851D7" w:rsidRDefault="006E6B23" w:rsidP="009851D7">
            <w:pPr>
              <w:autoSpaceDE w:val="0"/>
              <w:autoSpaceDN w:val="0"/>
              <w:adjustRightInd w:val="0"/>
              <w:ind w:left="-108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E1596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Tübitak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2012,</w:t>
            </w:r>
            <w:r w:rsidRPr="00E1596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110T928.</w:t>
            </w:r>
          </w:p>
          <w:p w:rsidR="009E5531" w:rsidRPr="00E15967" w:rsidRDefault="006E6B23" w:rsidP="009E5531">
            <w:pPr>
              <w:autoSpaceDE w:val="0"/>
              <w:autoSpaceDN w:val="0"/>
              <w:adjustRightInd w:val="0"/>
              <w:ind w:left="-108"/>
              <w:rPr>
                <w:rFonts w:ascii="Lucida Sans Unicode" w:hAnsi="Lucida Sans Unicode" w:cs="Lucida Sans Unicode"/>
                <w:sz w:val="20"/>
                <w:szCs w:val="20"/>
                <w:lang w:val="en-US"/>
              </w:rPr>
            </w:pPr>
            <w:r w:rsidRPr="0080436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E1596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</w:tc>
      </w:tr>
    </w:tbl>
    <w:p w:rsidR="009E5531" w:rsidRDefault="009E5531" w:rsidP="006E6B23">
      <w:pPr>
        <w:rPr>
          <w:rFonts w:ascii="Arial Narrow" w:hAnsi="Arial Narrow"/>
          <w:b/>
          <w:color w:val="000000"/>
          <w:sz w:val="20"/>
          <w:szCs w:val="20"/>
        </w:rPr>
      </w:pPr>
    </w:p>
    <w:p w:rsidR="006E6B23" w:rsidRPr="00E15967" w:rsidRDefault="006E6B23" w:rsidP="006E6B23">
      <w:pPr>
        <w:rPr>
          <w:rFonts w:ascii="Arial Narrow" w:hAnsi="Arial Narrow"/>
          <w:b/>
          <w:color w:val="000000"/>
          <w:sz w:val="20"/>
          <w:szCs w:val="20"/>
        </w:rPr>
      </w:pPr>
      <w:r w:rsidRPr="00E15967">
        <w:rPr>
          <w:rFonts w:ascii="Arial Narrow" w:hAnsi="Arial Narrow"/>
          <w:b/>
          <w:color w:val="000000"/>
          <w:sz w:val="20"/>
          <w:szCs w:val="20"/>
        </w:rPr>
        <w:t xml:space="preserve">Chemosensitization and </w:t>
      </w:r>
      <w:r>
        <w:rPr>
          <w:rFonts w:ascii="Arial Narrow" w:hAnsi="Arial Narrow"/>
          <w:b/>
          <w:color w:val="000000"/>
          <w:sz w:val="20"/>
          <w:szCs w:val="20"/>
        </w:rPr>
        <w:t>M</w:t>
      </w:r>
      <w:r w:rsidRPr="00E15967">
        <w:rPr>
          <w:rFonts w:ascii="Arial Narrow" w:hAnsi="Arial Narrow"/>
          <w:b/>
          <w:color w:val="000000"/>
          <w:sz w:val="20"/>
          <w:szCs w:val="20"/>
        </w:rPr>
        <w:t xml:space="preserve">odification of </w:t>
      </w:r>
      <w:r>
        <w:rPr>
          <w:rFonts w:ascii="Arial Narrow" w:hAnsi="Arial Narrow"/>
          <w:b/>
          <w:color w:val="000000"/>
          <w:sz w:val="20"/>
          <w:szCs w:val="20"/>
        </w:rPr>
        <w:t>E</w:t>
      </w:r>
      <w:r w:rsidRPr="00E15967">
        <w:rPr>
          <w:rFonts w:ascii="Arial Narrow" w:hAnsi="Arial Narrow"/>
          <w:b/>
          <w:color w:val="000000"/>
          <w:sz w:val="20"/>
          <w:szCs w:val="20"/>
        </w:rPr>
        <w:t xml:space="preserve">pigenetic </w:t>
      </w:r>
      <w:r>
        <w:rPr>
          <w:rFonts w:ascii="Arial Narrow" w:hAnsi="Arial Narrow"/>
          <w:b/>
          <w:color w:val="000000"/>
          <w:sz w:val="20"/>
          <w:szCs w:val="20"/>
        </w:rPr>
        <w:t>A</w:t>
      </w:r>
      <w:r w:rsidRPr="00E15967">
        <w:rPr>
          <w:rFonts w:ascii="Arial Narrow" w:hAnsi="Arial Narrow"/>
          <w:b/>
          <w:color w:val="000000"/>
          <w:sz w:val="20"/>
          <w:szCs w:val="20"/>
        </w:rPr>
        <w:t>bnormaliti</w:t>
      </w:r>
      <w:r>
        <w:rPr>
          <w:rFonts w:ascii="Arial Narrow" w:hAnsi="Arial Narrow"/>
          <w:b/>
          <w:color w:val="000000"/>
          <w:sz w:val="20"/>
          <w:szCs w:val="20"/>
        </w:rPr>
        <w:t>es in Colecteral Cancer Patient</w:t>
      </w:r>
      <w:r w:rsidR="004F6A1E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>
        <w:rPr>
          <w:rFonts w:ascii="Arial Narrow" w:hAnsi="Arial Narrow"/>
          <w:b/>
          <w:color w:val="000000"/>
          <w:sz w:val="20"/>
          <w:szCs w:val="20"/>
        </w:rPr>
        <w:t>C</w:t>
      </w:r>
      <w:r w:rsidRPr="00E15967">
        <w:rPr>
          <w:rFonts w:ascii="Arial Narrow" w:hAnsi="Arial Narrow"/>
          <w:b/>
          <w:color w:val="000000"/>
          <w:sz w:val="20"/>
          <w:szCs w:val="20"/>
        </w:rPr>
        <w:t xml:space="preserve">ell </w:t>
      </w:r>
      <w:r>
        <w:rPr>
          <w:rFonts w:ascii="Arial Narrow" w:hAnsi="Arial Narrow"/>
          <w:b/>
          <w:color w:val="000000"/>
          <w:sz w:val="20"/>
          <w:szCs w:val="20"/>
        </w:rPr>
        <w:t>L</w:t>
      </w:r>
      <w:r w:rsidRPr="00E15967">
        <w:rPr>
          <w:rFonts w:ascii="Arial Narrow" w:hAnsi="Arial Narrow"/>
          <w:b/>
          <w:color w:val="000000"/>
          <w:sz w:val="20"/>
          <w:szCs w:val="20"/>
        </w:rPr>
        <w:t>ines.</w:t>
      </w:r>
    </w:p>
    <w:p w:rsidR="006E6B23" w:rsidRPr="009820DC" w:rsidRDefault="006E6B23" w:rsidP="006E6B23">
      <w:pPr>
        <w:rPr>
          <w:rFonts w:ascii="Arial Narrow" w:hAnsi="Arial Narrow"/>
          <w:color w:val="000000"/>
          <w:sz w:val="20"/>
          <w:szCs w:val="20"/>
          <w:lang w:val="de-DE"/>
        </w:rPr>
      </w:pPr>
      <w:r w:rsidRPr="009820DC">
        <w:rPr>
          <w:rFonts w:ascii="Arial Narrow" w:hAnsi="Arial Narrow"/>
          <w:color w:val="000000"/>
          <w:sz w:val="20"/>
          <w:szCs w:val="20"/>
          <w:lang w:val="de-DE"/>
        </w:rPr>
        <w:t>CUBAP, 2011, T-464.</w:t>
      </w:r>
    </w:p>
    <w:p w:rsidR="006E6B23" w:rsidRDefault="006E6B23" w:rsidP="006E6B23">
      <w:pPr>
        <w:rPr>
          <w:rFonts w:ascii="Arial Narrow" w:hAnsi="Arial Narrow"/>
          <w:color w:val="000000"/>
          <w:sz w:val="20"/>
          <w:szCs w:val="20"/>
          <w:lang w:val="de-DE"/>
        </w:rPr>
      </w:pPr>
      <w:r w:rsidRPr="009820DC">
        <w:rPr>
          <w:rFonts w:ascii="Arial Narrow" w:hAnsi="Arial Narrow"/>
          <w:color w:val="000000"/>
          <w:sz w:val="20"/>
          <w:szCs w:val="20"/>
          <w:lang w:val="de-DE"/>
        </w:rPr>
        <w:t xml:space="preserve">Şen M., Sezgin İ., Turan M., </w:t>
      </w:r>
      <w:r w:rsidRPr="00804361">
        <w:rPr>
          <w:rFonts w:ascii="Arial Narrow" w:hAnsi="Arial Narrow"/>
          <w:b/>
          <w:color w:val="000000"/>
          <w:sz w:val="20"/>
          <w:szCs w:val="20"/>
          <w:lang w:val="de-DE"/>
        </w:rPr>
        <w:t>Tutar Y</w:t>
      </w:r>
      <w:r w:rsidRPr="009820DC">
        <w:rPr>
          <w:rFonts w:ascii="Arial Narrow" w:hAnsi="Arial Narrow"/>
          <w:color w:val="000000"/>
          <w:sz w:val="20"/>
          <w:szCs w:val="20"/>
          <w:lang w:val="de-DE"/>
        </w:rPr>
        <w:t>., Karadayı K., Köksal B., Özer H., Tuncer E.</w:t>
      </w:r>
    </w:p>
    <w:p w:rsidR="006E6B23" w:rsidRDefault="006E6B23" w:rsidP="006E6B23">
      <w:pPr>
        <w:rPr>
          <w:rFonts w:ascii="Arial Narrow" w:hAnsi="Arial Narrow"/>
          <w:color w:val="000000"/>
          <w:sz w:val="20"/>
          <w:szCs w:val="20"/>
          <w:lang w:val="de-DE"/>
        </w:rPr>
      </w:pPr>
    </w:p>
    <w:p w:rsidR="006E6B23" w:rsidRDefault="006E6B23" w:rsidP="006E6B23">
      <w:pPr>
        <w:rPr>
          <w:rFonts w:ascii="Arial Narrow" w:hAnsi="Arial Narrow"/>
          <w:b/>
          <w:color w:val="000000"/>
          <w:sz w:val="20"/>
          <w:szCs w:val="20"/>
        </w:rPr>
      </w:pPr>
      <w:r w:rsidRPr="00F42DED">
        <w:rPr>
          <w:rFonts w:ascii="Arial Narrow" w:hAnsi="Arial Narrow"/>
          <w:b/>
          <w:color w:val="000000"/>
          <w:sz w:val="20"/>
          <w:szCs w:val="20"/>
        </w:rPr>
        <w:t>Lymp Nodes in Gastric and Colon Tumors; A Genetic Analysis</w:t>
      </w:r>
      <w:r>
        <w:rPr>
          <w:rFonts w:ascii="Arial Narrow" w:hAnsi="Arial Narrow"/>
          <w:b/>
          <w:color w:val="000000"/>
          <w:sz w:val="20"/>
          <w:szCs w:val="20"/>
        </w:rPr>
        <w:t>.</w:t>
      </w:r>
    </w:p>
    <w:p w:rsidR="006E6B23" w:rsidRDefault="006E6B23" w:rsidP="006E6B23">
      <w:pPr>
        <w:rPr>
          <w:rFonts w:ascii="Arial Narrow" w:hAnsi="Arial Narrow"/>
          <w:bCs/>
          <w:sz w:val="20"/>
          <w:szCs w:val="20"/>
          <w:lang w:val="en-US"/>
        </w:rPr>
      </w:pPr>
      <w:r w:rsidRPr="00F42DED">
        <w:rPr>
          <w:rFonts w:ascii="Arial Narrow" w:hAnsi="Arial Narrow"/>
          <w:bCs/>
          <w:sz w:val="20"/>
          <w:szCs w:val="20"/>
          <w:lang w:val="en-US"/>
        </w:rPr>
        <w:t xml:space="preserve">Karadayı K., Sezgin İ., Turan M., </w:t>
      </w:r>
      <w:r w:rsidRPr="00804361">
        <w:rPr>
          <w:rFonts w:ascii="Arial Narrow" w:hAnsi="Arial Narrow"/>
          <w:b/>
          <w:bCs/>
          <w:sz w:val="20"/>
          <w:szCs w:val="20"/>
          <w:lang w:val="en-US"/>
        </w:rPr>
        <w:t>Tutar Y</w:t>
      </w:r>
      <w:r w:rsidRPr="002C0388">
        <w:rPr>
          <w:rFonts w:ascii="Arial Narrow" w:hAnsi="Arial Narrow"/>
          <w:bCs/>
          <w:sz w:val="20"/>
          <w:szCs w:val="20"/>
          <w:lang w:val="en-US"/>
        </w:rPr>
        <w:t>.</w:t>
      </w:r>
      <w:r w:rsidRPr="00F42DED">
        <w:rPr>
          <w:rFonts w:ascii="Arial Narrow" w:hAnsi="Arial Narrow"/>
          <w:bCs/>
          <w:sz w:val="20"/>
          <w:szCs w:val="20"/>
          <w:lang w:val="en-US"/>
        </w:rPr>
        <w:t>, Köksal B., Özer H., Tuncer</w:t>
      </w:r>
      <w:r w:rsidR="002637CC">
        <w:rPr>
          <w:rFonts w:ascii="Arial Narrow" w:hAnsi="Arial Narrow"/>
          <w:bCs/>
          <w:sz w:val="20"/>
          <w:szCs w:val="20"/>
          <w:lang w:val="en-US"/>
        </w:rPr>
        <w:t xml:space="preserve"> </w:t>
      </w:r>
      <w:r w:rsidRPr="00F42DED">
        <w:rPr>
          <w:rFonts w:ascii="Arial Narrow" w:hAnsi="Arial Narrow"/>
          <w:bCs/>
          <w:sz w:val="20"/>
          <w:szCs w:val="20"/>
          <w:lang w:val="en-US"/>
        </w:rPr>
        <w:t>E.</w:t>
      </w:r>
    </w:p>
    <w:p w:rsidR="006E6B23" w:rsidRPr="00F42DED" w:rsidRDefault="006E6B23" w:rsidP="006E6B23">
      <w:pPr>
        <w:rPr>
          <w:rFonts w:ascii="Arial Narrow" w:hAnsi="Arial Narrow"/>
          <w:color w:val="000000"/>
          <w:sz w:val="20"/>
          <w:szCs w:val="20"/>
          <w:lang w:val="en-US"/>
        </w:rPr>
      </w:pPr>
      <w:r w:rsidRPr="00F42DED">
        <w:rPr>
          <w:rFonts w:ascii="Arial Narrow" w:hAnsi="Arial Narrow"/>
          <w:color w:val="000000"/>
          <w:sz w:val="20"/>
          <w:szCs w:val="20"/>
          <w:lang w:val="en-US"/>
        </w:rPr>
        <w:t>CUBAP, 2011, T-465.</w:t>
      </w:r>
    </w:p>
    <w:p w:rsidR="006E6B23" w:rsidRDefault="006E6B23" w:rsidP="006E6B23">
      <w:pPr>
        <w:rPr>
          <w:rFonts w:ascii="Arial Narrow" w:hAnsi="Arial Narrow"/>
          <w:color w:val="000000"/>
          <w:sz w:val="20"/>
          <w:szCs w:val="20"/>
          <w:lang w:val="en-US"/>
        </w:rPr>
      </w:pPr>
    </w:p>
    <w:p w:rsidR="006E6B23" w:rsidRDefault="006E6B23" w:rsidP="006E6B23">
      <w:pPr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F42DED">
        <w:rPr>
          <w:rFonts w:ascii="Arial Narrow" w:hAnsi="Arial Narrow" w:cs="Lucida Sans Unicode"/>
          <w:b/>
          <w:sz w:val="20"/>
          <w:szCs w:val="20"/>
          <w:lang w:val="en-US"/>
        </w:rPr>
        <w:t>DNA Sensor Development Against</w:t>
      </w:r>
      <w:r w:rsidRPr="00F42DED">
        <w:rPr>
          <w:rFonts w:ascii="Arial Narrow" w:hAnsi="Arial Narrow" w:cs="Lucida Sans Unicode"/>
          <w:b/>
          <w:i/>
          <w:sz w:val="20"/>
          <w:szCs w:val="20"/>
          <w:lang w:val="en-US"/>
        </w:rPr>
        <w:t xml:space="preserve"> Toxoplasma Gondii</w:t>
      </w:r>
      <w:r>
        <w:rPr>
          <w:rFonts w:ascii="Arial Narrow" w:hAnsi="Arial Narrow" w:cs="Lucida Sans Unicode"/>
          <w:b/>
          <w:i/>
          <w:sz w:val="20"/>
          <w:szCs w:val="20"/>
          <w:lang w:val="en-US"/>
        </w:rPr>
        <w:t>.</w:t>
      </w:r>
    </w:p>
    <w:p w:rsidR="006E6B23" w:rsidRDefault="006E6B23" w:rsidP="006E6B23">
      <w:pPr>
        <w:rPr>
          <w:rFonts w:ascii="Arial Narrow" w:hAnsi="Arial Narrow"/>
          <w:bCs/>
          <w:sz w:val="20"/>
          <w:szCs w:val="20"/>
          <w:lang w:val="de-DE"/>
        </w:rPr>
      </w:pPr>
      <w:r w:rsidRPr="00F42DED">
        <w:rPr>
          <w:rFonts w:ascii="Arial Narrow" w:hAnsi="Arial Narrow"/>
          <w:bCs/>
          <w:sz w:val="20"/>
          <w:szCs w:val="20"/>
          <w:lang w:val="de-DE"/>
        </w:rPr>
        <w:t xml:space="preserve">Gökçe G., Gürsan AE., </w:t>
      </w:r>
      <w:r w:rsidRPr="00804361">
        <w:rPr>
          <w:rFonts w:ascii="Arial Narrow" w:hAnsi="Arial Narrow"/>
          <w:b/>
          <w:bCs/>
          <w:sz w:val="20"/>
          <w:szCs w:val="20"/>
          <w:lang w:val="de-DE"/>
        </w:rPr>
        <w:t>Tutar Y.,</w:t>
      </w:r>
      <w:r w:rsidRPr="00F42DED">
        <w:rPr>
          <w:rFonts w:ascii="Arial Narrow" w:hAnsi="Arial Narrow"/>
          <w:bCs/>
          <w:sz w:val="20"/>
          <w:szCs w:val="20"/>
          <w:lang w:val="de-DE"/>
        </w:rPr>
        <w:t xml:space="preserve">Elik A., Özçelik S., Güney M. </w:t>
      </w:r>
    </w:p>
    <w:p w:rsidR="006E6B23" w:rsidRDefault="006E6B23" w:rsidP="006E6B23">
      <w:pPr>
        <w:rPr>
          <w:rFonts w:ascii="Arial Narrow" w:hAnsi="Arial Narrow"/>
          <w:bCs/>
          <w:sz w:val="20"/>
          <w:szCs w:val="20"/>
          <w:lang w:val="en-US"/>
        </w:rPr>
      </w:pPr>
      <w:r w:rsidRPr="00F42DED">
        <w:rPr>
          <w:rFonts w:ascii="Arial Narrow" w:hAnsi="Arial Narrow"/>
          <w:bCs/>
          <w:sz w:val="20"/>
          <w:szCs w:val="20"/>
          <w:lang w:val="en-US"/>
        </w:rPr>
        <w:t>CUBAP, 2011, EGT-022.</w:t>
      </w:r>
    </w:p>
    <w:p w:rsidR="006E6B23" w:rsidRDefault="006E6B23" w:rsidP="006E6B23">
      <w:pPr>
        <w:rPr>
          <w:rFonts w:ascii="Arial Narrow" w:hAnsi="Arial Narrow"/>
          <w:bCs/>
          <w:sz w:val="20"/>
          <w:szCs w:val="20"/>
          <w:lang w:val="en-US"/>
        </w:rPr>
      </w:pPr>
    </w:p>
    <w:p w:rsidR="006E6B23" w:rsidRDefault="006E6B23" w:rsidP="006E6B23">
      <w:pPr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572A13">
        <w:rPr>
          <w:rFonts w:ascii="Arial Narrow" w:hAnsi="Arial Narrow" w:cs="Lucida Sans Unicode"/>
          <w:b/>
          <w:sz w:val="20"/>
          <w:szCs w:val="20"/>
          <w:lang w:val="en-US"/>
        </w:rPr>
        <w:t>A Novel Method to Design and Augment Catalytic Ac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 xml:space="preserve">tivity of </w:t>
      </w:r>
      <w:r w:rsidRPr="00572A13">
        <w:rPr>
          <w:rFonts w:ascii="Arial Narrow" w:hAnsi="Arial Narrow" w:cs="Lucida Sans Unicode"/>
          <w:b/>
          <w:sz w:val="20"/>
          <w:szCs w:val="20"/>
          <w:lang w:val="en-US"/>
        </w:rPr>
        <w:t>Cross-linked Enzyme Aggregates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.</w:t>
      </w:r>
    </w:p>
    <w:p w:rsidR="006E6B23" w:rsidRPr="00572A13" w:rsidRDefault="006E6B23" w:rsidP="006E6B23">
      <w:pPr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62325B">
        <w:rPr>
          <w:rFonts w:ascii="Arial Narrow" w:hAnsi="Arial Narrow"/>
          <w:bCs/>
          <w:sz w:val="20"/>
          <w:szCs w:val="20"/>
          <w:lang w:val="en-US"/>
        </w:rPr>
        <w:t xml:space="preserve">Salgin U, Salgin S., </w:t>
      </w:r>
      <w:r w:rsidRPr="00804361">
        <w:rPr>
          <w:rFonts w:ascii="Arial Narrow" w:hAnsi="Arial Narrow"/>
          <w:b/>
          <w:bCs/>
          <w:sz w:val="20"/>
          <w:szCs w:val="20"/>
          <w:lang w:val="en-US"/>
        </w:rPr>
        <w:t>Tutar Y</w:t>
      </w:r>
    </w:p>
    <w:p w:rsidR="006E6B23" w:rsidRPr="0062325B" w:rsidRDefault="006E6B23" w:rsidP="006E6B23">
      <w:pPr>
        <w:rPr>
          <w:rFonts w:ascii="Arial Narrow" w:hAnsi="Arial Narrow"/>
          <w:bCs/>
          <w:sz w:val="20"/>
          <w:szCs w:val="20"/>
          <w:lang w:val="en-US"/>
        </w:rPr>
      </w:pPr>
      <w:r w:rsidRPr="0062325B">
        <w:rPr>
          <w:rFonts w:ascii="Arial Narrow" w:hAnsi="Arial Narrow"/>
          <w:bCs/>
          <w:sz w:val="20"/>
          <w:szCs w:val="20"/>
          <w:lang w:val="en-US"/>
        </w:rPr>
        <w:t>CUBAP, 2010, M-401.</w:t>
      </w:r>
    </w:p>
    <w:p w:rsidR="006E6B23" w:rsidRPr="00F42DED" w:rsidRDefault="006E6B23" w:rsidP="006E6B23">
      <w:pPr>
        <w:rPr>
          <w:rFonts w:ascii="Arial Narrow" w:hAnsi="Arial Narrow"/>
          <w:b/>
          <w:color w:val="000000"/>
          <w:sz w:val="20"/>
          <w:szCs w:val="20"/>
          <w:lang w:val="en-US"/>
        </w:rPr>
      </w:pPr>
    </w:p>
    <w:p w:rsidR="006E6B23" w:rsidRPr="0036702D" w:rsidRDefault="006E6B23" w:rsidP="006E6B23">
      <w:pPr>
        <w:rPr>
          <w:rFonts w:ascii="Arial Narrow" w:hAnsi="Arial Narrow"/>
          <w:b/>
          <w:color w:val="000000"/>
          <w:sz w:val="20"/>
          <w:szCs w:val="20"/>
        </w:rPr>
      </w:pPr>
      <w:r w:rsidRPr="0036702D">
        <w:rPr>
          <w:rFonts w:ascii="Arial Narrow" w:hAnsi="Arial Narrow"/>
          <w:b/>
          <w:color w:val="000000"/>
          <w:sz w:val="20"/>
          <w:szCs w:val="20"/>
        </w:rPr>
        <w:t>The use of Cyprinidae fish family as model for aging and neurodegenerative diseases.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en-US"/>
        </w:rPr>
      </w:pPr>
      <w:r w:rsidRPr="0036702D">
        <w:rPr>
          <w:rFonts w:ascii="Arial Narrow" w:hAnsi="Arial Narrow"/>
          <w:color w:val="000000"/>
          <w:sz w:val="20"/>
          <w:szCs w:val="20"/>
          <w:lang w:val="en-US"/>
        </w:rPr>
        <w:t>National Academy of Sciences, 2008.</w:t>
      </w:r>
    </w:p>
    <w:p w:rsidR="006E6B23" w:rsidRDefault="006E6B23" w:rsidP="006E6B23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en-US"/>
        </w:rPr>
      </w:pPr>
      <w:r w:rsidRPr="00804361">
        <w:rPr>
          <w:rFonts w:ascii="Arial Narrow" w:hAnsi="Arial Narrow"/>
          <w:b/>
          <w:color w:val="000000"/>
          <w:sz w:val="20"/>
          <w:szCs w:val="20"/>
          <w:lang w:val="en-US"/>
        </w:rPr>
        <w:t>Tutar Y</w:t>
      </w:r>
      <w:r w:rsidRPr="0036702D">
        <w:rPr>
          <w:rFonts w:ascii="Arial Narrow" w:hAnsi="Arial Narrow"/>
          <w:color w:val="000000"/>
          <w:sz w:val="20"/>
          <w:szCs w:val="20"/>
          <w:lang w:val="en-US"/>
        </w:rPr>
        <w:t>.</w:t>
      </w:r>
    </w:p>
    <w:p w:rsidR="006E6B23" w:rsidRDefault="006E6B23" w:rsidP="006E6B23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/>
          <w:b/>
          <w:color w:val="000000"/>
          <w:sz w:val="20"/>
          <w:szCs w:val="20"/>
        </w:rPr>
      </w:pPr>
      <w:r w:rsidRPr="0036702D">
        <w:rPr>
          <w:rFonts w:ascii="Arial Narrow" w:hAnsi="Arial Narrow"/>
          <w:b/>
          <w:color w:val="000000"/>
          <w:sz w:val="20"/>
          <w:szCs w:val="20"/>
        </w:rPr>
        <w:t>Exploring Transcription Initiation; Structural changes and important factors affecting the mechanism.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</w:rPr>
      </w:pPr>
      <w:r w:rsidRPr="0036702D">
        <w:rPr>
          <w:rFonts w:ascii="Arial Narrow" w:hAnsi="Arial Narrow"/>
          <w:color w:val="000000"/>
          <w:sz w:val="20"/>
          <w:szCs w:val="20"/>
        </w:rPr>
        <w:t>Tubitak, 2007.</w:t>
      </w:r>
    </w:p>
    <w:p w:rsidR="006E6B23" w:rsidRDefault="006E6B23" w:rsidP="006E6B23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en-US"/>
        </w:rPr>
      </w:pPr>
      <w:r w:rsidRPr="00804361">
        <w:rPr>
          <w:rFonts w:ascii="Arial Narrow" w:hAnsi="Arial Narrow"/>
          <w:b/>
          <w:color w:val="000000"/>
          <w:sz w:val="20"/>
          <w:szCs w:val="20"/>
          <w:lang w:val="en-US"/>
        </w:rPr>
        <w:t xml:space="preserve">Tutar </w:t>
      </w:r>
      <w:r w:rsidR="002B7AC1" w:rsidRPr="00804361">
        <w:rPr>
          <w:rFonts w:ascii="Arial Narrow" w:hAnsi="Arial Narrow"/>
          <w:b/>
          <w:color w:val="000000"/>
          <w:sz w:val="20"/>
          <w:szCs w:val="20"/>
          <w:lang w:val="en-US"/>
        </w:rPr>
        <w:t>Y</w:t>
      </w:r>
      <w:r w:rsidR="002B7AC1" w:rsidRPr="0036702D">
        <w:rPr>
          <w:rFonts w:ascii="Arial Narrow" w:hAnsi="Arial Narrow"/>
          <w:color w:val="000000"/>
          <w:sz w:val="20"/>
          <w:szCs w:val="20"/>
          <w:lang w:val="en-US"/>
        </w:rPr>
        <w:t>.</w:t>
      </w:r>
      <w:r w:rsidR="002B7AC1">
        <w:rPr>
          <w:rFonts w:ascii="Arial Narrow" w:hAnsi="Arial Narrow"/>
          <w:color w:val="000000"/>
          <w:sz w:val="20"/>
          <w:szCs w:val="20"/>
          <w:lang w:val="en-US"/>
        </w:rPr>
        <w:t>,</w:t>
      </w:r>
      <w:r w:rsidR="002B7AC1" w:rsidRPr="0036702D">
        <w:rPr>
          <w:rFonts w:ascii="Arial Narrow" w:hAnsi="Arial Narrow"/>
          <w:color w:val="000000"/>
          <w:sz w:val="20"/>
          <w:szCs w:val="20"/>
          <w:lang w:val="en-US"/>
        </w:rPr>
        <w:t xml:space="preserve"> Haliloğlu</w:t>
      </w:r>
      <w:r w:rsidRPr="0036702D">
        <w:rPr>
          <w:rFonts w:ascii="Arial Narrow" w:hAnsi="Arial Narrow"/>
          <w:color w:val="000000"/>
          <w:sz w:val="20"/>
          <w:szCs w:val="20"/>
          <w:lang w:val="en-US"/>
        </w:rPr>
        <w:t xml:space="preserve"> T.</w:t>
      </w:r>
    </w:p>
    <w:p w:rsidR="007929D9" w:rsidRPr="0036702D" w:rsidRDefault="007929D9" w:rsidP="006E6B23">
      <w:pPr>
        <w:autoSpaceDE w:val="0"/>
        <w:autoSpaceDN w:val="0"/>
        <w:adjustRightInd w:val="0"/>
        <w:rPr>
          <w:rFonts w:ascii="Arial Narrow" w:hAnsi="Arial Narrow"/>
          <w:bCs/>
          <w:sz w:val="20"/>
          <w:szCs w:val="20"/>
          <w:lang w:val="en-US"/>
        </w:rPr>
      </w:pP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</w:p>
    <w:p w:rsidR="00A3698C" w:rsidRDefault="00A3698C" w:rsidP="00A3698C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572A13">
        <w:rPr>
          <w:rFonts w:ascii="Arial Narrow" w:hAnsi="Arial Narrow" w:cs="Lucida Sans Unicode"/>
          <w:b/>
          <w:sz w:val="20"/>
          <w:szCs w:val="20"/>
          <w:lang w:val="en-US"/>
        </w:rPr>
        <w:t xml:space="preserve">Perturbation of Hsp70 Structure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T</w:t>
      </w:r>
      <w:r w:rsidRPr="00572A13">
        <w:rPr>
          <w:rFonts w:ascii="Arial Narrow" w:hAnsi="Arial Narrow" w:cs="Lucida Sans Unicode"/>
          <w:b/>
          <w:sz w:val="20"/>
          <w:szCs w:val="20"/>
          <w:lang w:val="en-US"/>
        </w:rPr>
        <w:t xml:space="preserve">hrough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Stress and Variety of Nucleotides</w:t>
      </w:r>
    </w:p>
    <w:p w:rsidR="00A3698C" w:rsidRPr="00572A13" w:rsidRDefault="00A3698C" w:rsidP="00A3698C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CC3770">
        <w:rPr>
          <w:rFonts w:ascii="Arial Narrow" w:hAnsi="Arial Narrow" w:cs="Lucida Sans Unicode"/>
          <w:sz w:val="20"/>
          <w:szCs w:val="20"/>
          <w:lang w:val="en-US"/>
        </w:rPr>
        <w:t xml:space="preserve">Arslan D., </w:t>
      </w:r>
      <w:r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A3698C" w:rsidRDefault="00A3698C" w:rsidP="00A3698C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CC3770">
        <w:rPr>
          <w:rFonts w:ascii="Arial Narrow" w:hAnsi="Arial Narrow" w:cs="Lucida Sans Unicode"/>
          <w:sz w:val="20"/>
          <w:szCs w:val="20"/>
          <w:lang w:val="en-US"/>
        </w:rPr>
        <w:t>CUBAP 2006</w:t>
      </w:r>
    </w:p>
    <w:p w:rsidR="00A3698C" w:rsidRDefault="00A3698C" w:rsidP="00A3698C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A3698C" w:rsidRDefault="00A3698C" w:rsidP="00A3698C">
      <w:pPr>
        <w:autoSpaceDE w:val="0"/>
        <w:autoSpaceDN w:val="0"/>
        <w:adjustRightInd w:val="0"/>
        <w:rPr>
          <w:rFonts w:ascii="Arial Narrow" w:hAnsi="Arial Narrow"/>
          <w:b/>
          <w:bCs/>
          <w:sz w:val="20"/>
          <w:szCs w:val="20"/>
          <w:lang w:val="fr-FR"/>
        </w:rPr>
      </w:pPr>
      <w:r>
        <w:rPr>
          <w:rFonts w:ascii="Arial Narrow" w:hAnsi="Arial Narrow"/>
          <w:b/>
          <w:bCs/>
          <w:sz w:val="20"/>
          <w:szCs w:val="20"/>
          <w:lang w:val="fr-FR"/>
        </w:rPr>
        <w:t>Cellular Factors to Prevent</w:t>
      </w:r>
      <w:r w:rsidR="004F6A1E">
        <w:rPr>
          <w:rFonts w:ascii="Arial Narrow" w:hAnsi="Arial Narrow"/>
          <w:b/>
          <w:bCs/>
          <w:sz w:val="20"/>
          <w:szCs w:val="20"/>
          <w:lang w:val="fr-FR"/>
        </w:rPr>
        <w:t xml:space="preserve"> </w:t>
      </w:r>
      <w:r>
        <w:rPr>
          <w:rFonts w:ascii="Arial Narrow" w:hAnsi="Arial Narrow"/>
          <w:b/>
          <w:bCs/>
          <w:sz w:val="20"/>
          <w:szCs w:val="20"/>
          <w:lang w:val="fr-FR"/>
        </w:rPr>
        <w:t>Diseases</w:t>
      </w:r>
      <w:r w:rsidR="004F6A1E">
        <w:rPr>
          <w:rFonts w:ascii="Arial Narrow" w:hAnsi="Arial Narrow"/>
          <w:b/>
          <w:bCs/>
          <w:sz w:val="20"/>
          <w:szCs w:val="20"/>
          <w:lang w:val="fr-FR"/>
        </w:rPr>
        <w:t xml:space="preserve"> </w:t>
      </w:r>
      <w:r>
        <w:rPr>
          <w:rFonts w:ascii="Arial Narrow" w:hAnsi="Arial Narrow"/>
          <w:b/>
          <w:bCs/>
          <w:sz w:val="20"/>
          <w:szCs w:val="20"/>
          <w:lang w:val="fr-FR"/>
        </w:rPr>
        <w:t xml:space="preserve">Formed by Amyloid Formation </w:t>
      </w:r>
    </w:p>
    <w:p w:rsidR="00A3698C" w:rsidRPr="00684116" w:rsidRDefault="00A3698C" w:rsidP="00A3698C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684116">
        <w:rPr>
          <w:rFonts w:ascii="Arial Narrow" w:hAnsi="Arial Narrow" w:cs="Lucida Sans Unicode"/>
          <w:sz w:val="20"/>
          <w:szCs w:val="20"/>
          <w:lang w:val="en-US"/>
        </w:rPr>
        <w:t>Tübitak 2006.</w:t>
      </w:r>
    </w:p>
    <w:p w:rsidR="00A3698C" w:rsidRDefault="00A3698C" w:rsidP="00A3698C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A3698C" w:rsidRPr="00804361" w:rsidRDefault="00A3698C" w:rsidP="00A3698C">
      <w:pPr>
        <w:autoSpaceDE w:val="0"/>
        <w:autoSpaceDN w:val="0"/>
        <w:adjustRightInd w:val="0"/>
        <w:rPr>
          <w:rFonts w:ascii="Arial Narrow" w:hAnsi="Arial Narrow"/>
          <w:b/>
          <w:color w:val="000000"/>
          <w:sz w:val="20"/>
          <w:szCs w:val="20"/>
          <w:lang w:val="en-US"/>
        </w:rPr>
      </w:pP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Effects of co-chaperons on prion aggregation and cell growth, 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DPT, 2005.</w:t>
      </w:r>
    </w:p>
    <w:p w:rsidR="006E6B23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Mutations in SSA1 protein reveals inter domain communication and mechanism of prion propagation in yeast, 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National Institutes of Health, 2004.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MasisonD.C</w:t>
      </w:r>
      <w:r>
        <w:rPr>
          <w:rFonts w:ascii="Arial Narrow" w:hAnsi="Arial Narrow" w:cs="Lucida Sans Unicode"/>
          <w:sz w:val="20"/>
          <w:szCs w:val="20"/>
          <w:lang w:val="en-US"/>
        </w:rPr>
        <w:t>.,</w:t>
      </w:r>
      <w:r w:rsidR="002042C5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Conserved and distinct functions of mammalian Hsp70 isoforms in growth and prion propagation in yeast, 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National Institutes of Health, 2003.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Masison</w:t>
      </w:r>
      <w:r w:rsidR="00D91D81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36702D">
        <w:rPr>
          <w:rFonts w:ascii="Arial Narrow" w:hAnsi="Arial Narrow" w:cs="Lucida Sans Unicode"/>
          <w:sz w:val="20"/>
          <w:szCs w:val="20"/>
          <w:lang w:val="en-US"/>
        </w:rPr>
        <w:t>D.C</w:t>
      </w:r>
      <w:r>
        <w:rPr>
          <w:rFonts w:ascii="Arial Narrow" w:hAnsi="Arial Narrow" w:cs="Lucida Sans Unicode"/>
          <w:sz w:val="20"/>
          <w:szCs w:val="20"/>
          <w:lang w:val="en-US"/>
        </w:rPr>
        <w:t>.,</w:t>
      </w:r>
      <w:r w:rsidR="002042C5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976FC3" w:rsidRPr="0036702D" w:rsidRDefault="00976FC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>CRP Interaction with cAMP</w:t>
      </w:r>
      <w:r w:rsidR="005D0A1B">
        <w:rPr>
          <w:rFonts w:ascii="Arial Narrow" w:hAnsi="Arial Narrow" w:cs="Lucida Sans Unicode"/>
          <w:b/>
          <w:sz w:val="20"/>
          <w:szCs w:val="20"/>
          <w:lang w:val="en-US"/>
        </w:rPr>
        <w:t xml:space="preserve">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A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>ffects CRP cAMP</w:t>
      </w:r>
      <w:r w:rsidR="005D0A1B">
        <w:rPr>
          <w:rFonts w:ascii="Arial Narrow" w:hAnsi="Arial Narrow" w:cs="Lucida Sans Unicode"/>
          <w:b/>
          <w:sz w:val="20"/>
          <w:szCs w:val="20"/>
          <w:lang w:val="en-US"/>
        </w:rPr>
        <w:t xml:space="preserve">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B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inding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C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>onstants, cAMP</w:t>
      </w:r>
      <w:r w:rsidR="004F6A1E">
        <w:rPr>
          <w:rFonts w:ascii="Arial Narrow" w:hAnsi="Arial Narrow" w:cs="Lucida Sans Unicode"/>
          <w:b/>
          <w:sz w:val="20"/>
          <w:szCs w:val="20"/>
          <w:lang w:val="en-US"/>
        </w:rPr>
        <w:t xml:space="preserve">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B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inding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C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ooperativity and CRP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A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llostery, 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Texas</w:t>
      </w:r>
      <w:r w:rsidR="004F6A1E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36702D">
        <w:rPr>
          <w:rFonts w:ascii="Arial Narrow" w:hAnsi="Arial Narrow" w:cs="Lucida Sans Unicode"/>
          <w:sz w:val="20"/>
          <w:szCs w:val="20"/>
          <w:lang w:val="en-US"/>
        </w:rPr>
        <w:t>Tech</w:t>
      </w:r>
      <w:r w:rsidR="004F6A1E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36702D">
        <w:rPr>
          <w:rFonts w:ascii="Arial Narrow" w:hAnsi="Arial Narrow" w:cs="Lucida Sans Unicode"/>
          <w:sz w:val="20"/>
          <w:szCs w:val="20"/>
          <w:lang w:val="en-US"/>
        </w:rPr>
        <w:t>University, 2001.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Harman J.G.</w:t>
      </w:r>
      <w:r>
        <w:rPr>
          <w:rFonts w:ascii="Arial Narrow" w:hAnsi="Arial Narrow" w:cs="Lucida Sans Unicode"/>
          <w:sz w:val="20"/>
          <w:szCs w:val="20"/>
          <w:lang w:val="en-US"/>
        </w:rPr>
        <w:t>,</w:t>
      </w:r>
      <w:r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b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Effect of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S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alt bridge on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T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ranscription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A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ctivation of CRP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D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ependent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L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actose </w:t>
      </w:r>
      <w:r>
        <w:rPr>
          <w:rFonts w:ascii="Arial Narrow" w:hAnsi="Arial Narrow" w:cs="Lucida Sans Unicode"/>
          <w:b/>
          <w:sz w:val="20"/>
          <w:szCs w:val="20"/>
          <w:lang w:val="en-US"/>
        </w:rPr>
        <w:t>O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peron in </w:t>
      </w:r>
      <w:r w:rsidRPr="00804361">
        <w:rPr>
          <w:rFonts w:ascii="Arial Narrow" w:hAnsi="Arial Narrow" w:cs="Lucida Sans Unicode"/>
          <w:b/>
          <w:i/>
          <w:sz w:val="20"/>
          <w:szCs w:val="20"/>
          <w:lang w:val="en-US"/>
        </w:rPr>
        <w:t>E. Coli</w:t>
      </w:r>
      <w:r w:rsidRPr="0036702D">
        <w:rPr>
          <w:rFonts w:ascii="Arial Narrow" w:hAnsi="Arial Narrow" w:cs="Lucida Sans Unicode"/>
          <w:b/>
          <w:sz w:val="20"/>
          <w:szCs w:val="20"/>
          <w:lang w:val="en-US"/>
        </w:rPr>
        <w:t xml:space="preserve">, </w:t>
      </w:r>
    </w:p>
    <w:p w:rsidR="006E6B23" w:rsidRPr="0036702D" w:rsidRDefault="006E6B23" w:rsidP="006E6B23">
      <w:p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Texas</w:t>
      </w:r>
      <w:r w:rsidR="004F6A1E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36702D">
        <w:rPr>
          <w:rFonts w:ascii="Arial Narrow" w:hAnsi="Arial Narrow" w:cs="Lucida Sans Unicode"/>
          <w:sz w:val="20"/>
          <w:szCs w:val="20"/>
          <w:lang w:val="en-US"/>
        </w:rPr>
        <w:t>Tech</w:t>
      </w:r>
      <w:r w:rsidR="004F6A1E">
        <w:rPr>
          <w:rFonts w:ascii="Arial Narrow" w:hAnsi="Arial Narrow" w:cs="Lucida Sans Unicode"/>
          <w:sz w:val="20"/>
          <w:szCs w:val="20"/>
          <w:lang w:val="en-US"/>
        </w:rPr>
        <w:t xml:space="preserve"> </w:t>
      </w:r>
      <w:r w:rsidRPr="0036702D">
        <w:rPr>
          <w:rFonts w:ascii="Arial Narrow" w:hAnsi="Arial Narrow" w:cs="Lucida Sans Unicode"/>
          <w:sz w:val="20"/>
          <w:szCs w:val="20"/>
          <w:lang w:val="en-US"/>
        </w:rPr>
        <w:t>University, 1999.</w:t>
      </w:r>
    </w:p>
    <w:p w:rsidR="006E6B23" w:rsidRDefault="006E6B23" w:rsidP="006E6B23">
      <w:pPr>
        <w:autoSpaceDE w:val="0"/>
        <w:autoSpaceDN w:val="0"/>
        <w:adjustRightInd w:val="0"/>
        <w:spacing w:after="40"/>
        <w:jc w:val="both"/>
        <w:rPr>
          <w:rFonts w:ascii="Arial Narrow" w:hAnsi="Arial Narrow" w:cs="Lucida Sans Unicode"/>
          <w:sz w:val="20"/>
          <w:szCs w:val="20"/>
          <w:lang w:val="en-US"/>
        </w:rPr>
      </w:pPr>
      <w:r w:rsidRPr="0036702D">
        <w:rPr>
          <w:rFonts w:ascii="Arial Narrow" w:hAnsi="Arial Narrow" w:cs="Lucida Sans Unicode"/>
          <w:sz w:val="20"/>
          <w:szCs w:val="20"/>
          <w:lang w:val="en-US"/>
        </w:rPr>
        <w:t>Harman J.G.</w:t>
      </w:r>
      <w:r>
        <w:rPr>
          <w:rFonts w:ascii="Arial Narrow" w:hAnsi="Arial Narrow" w:cs="Lucida Sans Unicode"/>
          <w:sz w:val="20"/>
          <w:szCs w:val="20"/>
          <w:lang w:val="en-US"/>
        </w:rPr>
        <w:t>,</w:t>
      </w:r>
      <w:r w:rsidRPr="00804361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>
        <w:rPr>
          <w:rFonts w:ascii="Arial Narrow" w:hAnsi="Arial Narrow" w:cs="Lucida Sans Unicode"/>
          <w:sz w:val="20"/>
          <w:szCs w:val="20"/>
          <w:lang w:val="en-US"/>
        </w:rPr>
        <w:t>.</w:t>
      </w:r>
    </w:p>
    <w:p w:rsidR="003F7F3C" w:rsidRDefault="003F7F3C" w:rsidP="006E6B23">
      <w:pPr>
        <w:autoSpaceDE w:val="0"/>
        <w:autoSpaceDN w:val="0"/>
        <w:adjustRightInd w:val="0"/>
        <w:spacing w:after="40"/>
        <w:jc w:val="both"/>
        <w:rPr>
          <w:rFonts w:ascii="Arial Narrow" w:hAnsi="Arial Narrow" w:cs="Lucida Sans Unicode"/>
          <w:sz w:val="20"/>
          <w:szCs w:val="20"/>
          <w:lang w:val="en-US"/>
        </w:rPr>
      </w:pPr>
    </w:p>
    <w:p w:rsidR="003F7F3C" w:rsidRPr="00034CE2" w:rsidRDefault="003F7F3C" w:rsidP="003F7F3C">
      <w:pPr>
        <w:autoSpaceDE w:val="0"/>
        <w:autoSpaceDN w:val="0"/>
        <w:adjustRightInd w:val="0"/>
        <w:spacing w:after="40"/>
        <w:jc w:val="both"/>
        <w:rPr>
          <w:rFonts w:ascii="Arial Black" w:hAnsi="Arial Black" w:cs="Verdana"/>
          <w:bCs/>
          <w:color w:val="808080"/>
          <w:szCs w:val="22"/>
        </w:rPr>
      </w:pPr>
      <w:r>
        <w:rPr>
          <w:rFonts w:ascii="Arial Black" w:hAnsi="Arial Black"/>
          <w:color w:val="808080"/>
        </w:rPr>
        <w:t>PATENTS</w:t>
      </w:r>
    </w:p>
    <w:p w:rsidR="003F7F3C" w:rsidRPr="00034CE2" w:rsidRDefault="003F7F3C" w:rsidP="003F7F3C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74624" behindDoc="0" locked="0" layoutInCell="1" allowOverlap="1" wp14:anchorId="0BF1DBAC" wp14:editId="58851027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F17AB" id="Line 34" o:spid="_x0000_s1026" style="position:absolute;z-index:25167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Al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"/>
            </w:pict>
          </mc:Fallback>
        </mc:AlternateContent>
      </w:r>
    </w:p>
    <w:p w:rsidR="003F7F3C" w:rsidRPr="003F7F3C" w:rsidRDefault="003F7F3C" w:rsidP="003F7F3C">
      <w:pPr>
        <w:pStyle w:val="ListeParagraf"/>
        <w:numPr>
          <w:ilvl w:val="0"/>
          <w:numId w:val="48"/>
        </w:numPr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F7F3C">
        <w:rPr>
          <w:rFonts w:ascii="Arial" w:hAnsi="Arial" w:cs="Arial"/>
          <w:b/>
          <w:bCs/>
          <w:color w:val="222222"/>
          <w:sz w:val="19"/>
          <w:szCs w:val="19"/>
          <w:lang w:val="en-US"/>
        </w:rPr>
        <w:t xml:space="preserve">Heat Shock Protein 70 (HSP70) Inhibitor and Its Synthesis </w:t>
      </w:r>
    </w:p>
    <w:p w:rsidR="003F7F3C" w:rsidRPr="003F7F3C" w:rsidRDefault="003F7F3C" w:rsidP="003F7F3C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F7F3C">
        <w:rPr>
          <w:rFonts w:ascii="Arial Narrow" w:hAnsi="Arial Narrow" w:cs="Lucida Sans Unicode"/>
          <w:b/>
          <w:sz w:val="20"/>
          <w:szCs w:val="20"/>
          <w:lang w:val="en-US"/>
        </w:rPr>
        <w:t>Tutar Y</w:t>
      </w:r>
      <w:r w:rsidRPr="003F7F3C">
        <w:rPr>
          <w:rFonts w:ascii="Arial Narrow" w:hAnsi="Arial Narrow" w:cs="Lucida Sans Unicode"/>
          <w:sz w:val="20"/>
          <w:szCs w:val="20"/>
          <w:lang w:val="en-US"/>
        </w:rPr>
        <w:t>, Koca İ, Coşkun K, Gümüş M. 2018/0379</w:t>
      </w:r>
    </w:p>
    <w:p w:rsidR="003F7F3C" w:rsidRPr="003F7F3C" w:rsidRDefault="003F7F3C" w:rsidP="003F7F3C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3F7F3C" w:rsidRPr="003F7F3C" w:rsidRDefault="003F7F3C" w:rsidP="003F7F3C">
      <w:pPr>
        <w:pStyle w:val="ListeParagraf"/>
        <w:numPr>
          <w:ilvl w:val="0"/>
          <w:numId w:val="48"/>
        </w:numPr>
        <w:autoSpaceDE w:val="0"/>
        <w:autoSpaceDN w:val="0"/>
        <w:adjustRightInd w:val="0"/>
        <w:rPr>
          <w:rFonts w:ascii="Arial Narrow" w:hAnsi="Arial Narrow" w:cs="Lucida Sans Unicode"/>
          <w:b/>
          <w:bCs/>
          <w:sz w:val="20"/>
          <w:szCs w:val="20"/>
          <w:lang w:val="en-US"/>
        </w:rPr>
      </w:pPr>
      <w:r w:rsidRPr="003F7F3C">
        <w:rPr>
          <w:rFonts w:ascii="Arial Narrow" w:hAnsi="Arial Narrow" w:cs="Lucida Sans Unicode"/>
          <w:b/>
          <w:bCs/>
          <w:sz w:val="20"/>
          <w:szCs w:val="20"/>
          <w:lang w:val="en-US"/>
        </w:rPr>
        <w:t>Interface Inhibitors for HER2+ Breast Cancer Treatment</w:t>
      </w:r>
    </w:p>
    <w:p w:rsidR="003F7F3C" w:rsidRPr="003F7F3C" w:rsidRDefault="003F7F3C" w:rsidP="003F7F3C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  <w:r w:rsidRPr="003F7F3C">
        <w:rPr>
          <w:rFonts w:ascii="Arial Narrow" w:hAnsi="Arial Narrow" w:cs="Lucida Sans Unicode"/>
          <w:b/>
          <w:bCs/>
          <w:sz w:val="20"/>
          <w:szCs w:val="20"/>
          <w:lang w:val="en-US"/>
        </w:rPr>
        <w:t>Tutar Y</w:t>
      </w:r>
      <w:r w:rsidRPr="003F7F3C">
        <w:rPr>
          <w:rFonts w:ascii="Arial Narrow" w:hAnsi="Arial Narrow" w:cs="Lucida Sans Unicode"/>
          <w:sz w:val="20"/>
          <w:szCs w:val="20"/>
          <w:lang w:val="en-US"/>
        </w:rPr>
        <w:t>, Koca İ, Coşkun K, Gümüş M-</w:t>
      </w:r>
      <w:r>
        <w:rPr>
          <w:rFonts w:ascii="Arial Narrow" w:hAnsi="Arial Narrow" w:cs="Lucida Sans Unicode"/>
          <w:sz w:val="20"/>
          <w:szCs w:val="20"/>
          <w:lang w:val="en-US"/>
        </w:rPr>
        <w:t>In application Process</w:t>
      </w:r>
    </w:p>
    <w:p w:rsidR="003F7F3C" w:rsidRPr="003F7F3C" w:rsidRDefault="003F7F3C" w:rsidP="003F7F3C">
      <w:pPr>
        <w:pStyle w:val="ListeParagraf"/>
        <w:autoSpaceDE w:val="0"/>
        <w:autoSpaceDN w:val="0"/>
        <w:adjustRightInd w:val="0"/>
        <w:rPr>
          <w:rFonts w:ascii="Arial Narrow" w:hAnsi="Arial Narrow" w:cs="Lucida Sans Unicode"/>
          <w:sz w:val="20"/>
          <w:szCs w:val="20"/>
          <w:lang w:val="en-US"/>
        </w:rPr>
      </w:pPr>
    </w:p>
    <w:p w:rsidR="003F7F3C" w:rsidRPr="003F7F3C" w:rsidRDefault="003F7F3C" w:rsidP="003F7F3C">
      <w:pPr>
        <w:pStyle w:val="ListeParagraf"/>
        <w:numPr>
          <w:ilvl w:val="0"/>
          <w:numId w:val="48"/>
        </w:numPr>
        <w:autoSpaceDE w:val="0"/>
        <w:autoSpaceDN w:val="0"/>
        <w:adjustRightInd w:val="0"/>
        <w:rPr>
          <w:rFonts w:ascii="Arial Narrow" w:hAnsi="Arial Narrow" w:cs="Lucida Sans Unicode"/>
          <w:b/>
          <w:bCs/>
          <w:sz w:val="20"/>
          <w:szCs w:val="20"/>
          <w:lang w:val="en-US"/>
        </w:rPr>
      </w:pPr>
      <w:r>
        <w:rPr>
          <w:rFonts w:ascii="Arial Narrow" w:hAnsi="Arial Narrow" w:cs="Lucida Sans Unicode"/>
          <w:b/>
          <w:bCs/>
          <w:sz w:val="20"/>
          <w:szCs w:val="20"/>
          <w:lang w:val="en-US"/>
        </w:rPr>
        <w:t xml:space="preserve">Laser Activated Compounds for Anticancer Treatment </w:t>
      </w:r>
    </w:p>
    <w:p w:rsidR="009E5531" w:rsidRDefault="003F7F3C" w:rsidP="003F7F3C">
      <w:pPr>
        <w:autoSpaceDE w:val="0"/>
        <w:autoSpaceDN w:val="0"/>
        <w:adjustRightInd w:val="0"/>
        <w:spacing w:after="40"/>
        <w:jc w:val="both"/>
        <w:rPr>
          <w:rFonts w:ascii="Arial Narrow" w:hAnsi="Arial Narrow" w:cs="Lucida Sans Unicode"/>
          <w:sz w:val="20"/>
          <w:szCs w:val="20"/>
          <w:lang w:val="tr-TR"/>
        </w:rPr>
      </w:pPr>
      <w:r>
        <w:rPr>
          <w:rFonts w:ascii="Arial Narrow" w:hAnsi="Arial Narrow" w:cs="Lucida Sans Unicode"/>
          <w:b/>
          <w:bCs/>
          <w:sz w:val="20"/>
          <w:szCs w:val="20"/>
          <w:lang w:val="tr-TR"/>
        </w:rPr>
        <w:t xml:space="preserve">               </w:t>
      </w:r>
      <w:r w:rsidRPr="00D629FC">
        <w:rPr>
          <w:rFonts w:ascii="Arial Narrow" w:hAnsi="Arial Narrow" w:cs="Lucida Sans Unicode"/>
          <w:b/>
          <w:bCs/>
          <w:sz w:val="20"/>
          <w:szCs w:val="20"/>
          <w:lang w:val="tr-TR"/>
        </w:rPr>
        <w:t>Tutar Y</w:t>
      </w:r>
      <w:r>
        <w:rPr>
          <w:rFonts w:ascii="Arial Narrow" w:hAnsi="Arial Narrow" w:cs="Lucida Sans Unicode"/>
          <w:sz w:val="20"/>
          <w:szCs w:val="20"/>
          <w:lang w:val="tr-TR"/>
        </w:rPr>
        <w:t>, Sağlam EG-In application Process</w:t>
      </w:r>
    </w:p>
    <w:p w:rsidR="003F7F3C" w:rsidRPr="00034CE2" w:rsidRDefault="003F7F3C" w:rsidP="003F7F3C">
      <w:pPr>
        <w:autoSpaceDE w:val="0"/>
        <w:autoSpaceDN w:val="0"/>
        <w:adjustRightInd w:val="0"/>
        <w:spacing w:after="40"/>
        <w:jc w:val="both"/>
        <w:rPr>
          <w:color w:val="808080"/>
        </w:rPr>
      </w:pPr>
    </w:p>
    <w:p w:rsidR="0023351B" w:rsidRPr="00034CE2" w:rsidRDefault="0023351B" w:rsidP="0023351B">
      <w:pPr>
        <w:autoSpaceDE w:val="0"/>
        <w:autoSpaceDN w:val="0"/>
        <w:adjustRightInd w:val="0"/>
        <w:spacing w:after="40"/>
        <w:jc w:val="both"/>
        <w:rPr>
          <w:rFonts w:ascii="Arial Black" w:hAnsi="Arial Black" w:cs="Verdana"/>
          <w:bCs/>
          <w:color w:val="808080"/>
          <w:szCs w:val="22"/>
        </w:rPr>
      </w:pPr>
      <w:bookmarkStart w:id="19" w:name="_Hlk40727791"/>
      <w:r>
        <w:rPr>
          <w:rFonts w:ascii="Arial Black" w:hAnsi="Arial Black"/>
          <w:color w:val="808080"/>
        </w:rPr>
        <w:t>CONFERENCES</w:t>
      </w:r>
      <w:r w:rsidR="00175ABF">
        <w:rPr>
          <w:rFonts w:ascii="Arial Black" w:hAnsi="Arial Black"/>
          <w:color w:val="808080"/>
        </w:rPr>
        <w:t xml:space="preserve"> / INVITED SPEECHS</w:t>
      </w:r>
    </w:p>
    <w:p w:rsidR="0023351B" w:rsidRPr="00034CE2" w:rsidRDefault="007C1A38" w:rsidP="0023351B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56192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6D691" id="Line 34" o:spid="_x0000_s1026" style="position:absolute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py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405"/>
      </w:tblGrid>
      <w:tr w:rsidR="0023351B" w:rsidRPr="00CE5029" w:rsidTr="0036702D">
        <w:tc>
          <w:tcPr>
            <w:tcW w:w="9468" w:type="dxa"/>
          </w:tcPr>
          <w:bookmarkEnd w:id="19"/>
          <w:p w:rsidR="005C3D59" w:rsidRDefault="005C3D59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 w:rsidRPr="005C3D59"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An effective drug design for anticancer treatment: Hsp inhibitors</w:t>
            </w:r>
          </w:p>
          <w:p w:rsidR="005C3D59" w:rsidRDefault="005C3D59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ICACCHE, </w:t>
            </w:r>
            <w:r w:rsidRPr="005C3D59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Skopje, 2019</w:t>
            </w:r>
          </w:p>
          <w:p w:rsidR="005C3D59" w:rsidRPr="005C3D59" w:rsidRDefault="005C3D59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 w:rsidRPr="0042558C"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Tutar Y</w:t>
            </w:r>
            <w:r w:rsidRPr="0042558C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, </w:t>
            </w:r>
            <w:r w:rsidRPr="0042558C">
              <w:rPr>
                <w:rFonts w:ascii="Arial Narrow" w:hAnsi="Arial Narrow" w:cs="Arial"/>
                <w:bCs/>
                <w:i/>
                <w:sz w:val="20"/>
                <w:szCs w:val="20"/>
                <w:lang w:val="en-US"/>
              </w:rPr>
              <w:t>Invited Speaker</w:t>
            </w:r>
          </w:p>
          <w:p w:rsidR="005C3D59" w:rsidRDefault="005C3D59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</w:p>
          <w:p w:rsidR="00232BF0" w:rsidRDefault="00232BF0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Nanotechnology in Cancer Diagnosis and treatment</w:t>
            </w:r>
          </w:p>
          <w:p w:rsidR="00232BF0" w:rsidRPr="00232BF0" w:rsidRDefault="00232BF0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ERÜ, Kayseri, 2019</w:t>
            </w:r>
          </w:p>
          <w:p w:rsidR="00232BF0" w:rsidRDefault="00232BF0" w:rsidP="00232BF0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i/>
                <w:sz w:val="20"/>
                <w:szCs w:val="20"/>
                <w:lang w:val="en-US"/>
              </w:rPr>
            </w:pPr>
            <w:r w:rsidRPr="0042558C"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Tutar Y</w:t>
            </w:r>
            <w:r w:rsidRPr="0042558C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, </w:t>
            </w:r>
            <w:r w:rsidRPr="0042558C">
              <w:rPr>
                <w:rFonts w:ascii="Arial Narrow" w:hAnsi="Arial Narrow" w:cs="Arial"/>
                <w:bCs/>
                <w:i/>
                <w:sz w:val="20"/>
                <w:szCs w:val="20"/>
                <w:lang w:val="en-US"/>
              </w:rPr>
              <w:t>Invited Speaker</w:t>
            </w:r>
          </w:p>
          <w:p w:rsidR="007929D9" w:rsidRPr="005C3D59" w:rsidRDefault="007929D9" w:rsidP="00232BF0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</w:p>
          <w:p w:rsidR="00232BF0" w:rsidRDefault="00232BF0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</w:p>
          <w:p w:rsidR="002042C5" w:rsidRDefault="002042C5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</w:p>
          <w:p w:rsidR="0042558C" w:rsidRDefault="0042558C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Drug Designing in CCHF</w:t>
            </w:r>
          </w:p>
          <w:p w:rsidR="0042558C" w:rsidRPr="0042558C" w:rsidRDefault="005C3D59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CCHF Workshop, </w:t>
            </w:r>
            <w:r w:rsidR="0042558C" w:rsidRPr="0042558C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Sivas, 2019</w:t>
            </w:r>
          </w:p>
          <w:p w:rsidR="0042558C" w:rsidRPr="0042558C" w:rsidRDefault="0042558C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 w:rsidRPr="0042558C"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Tutar Y</w:t>
            </w:r>
            <w:r w:rsidRPr="0042558C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, </w:t>
            </w:r>
            <w:r w:rsidRPr="0042558C">
              <w:rPr>
                <w:rFonts w:ascii="Arial Narrow" w:hAnsi="Arial Narrow" w:cs="Arial"/>
                <w:bCs/>
                <w:i/>
                <w:sz w:val="20"/>
                <w:szCs w:val="20"/>
                <w:lang w:val="en-US"/>
              </w:rPr>
              <w:t>Invited Speaker</w:t>
            </w:r>
          </w:p>
          <w:p w:rsidR="0042558C" w:rsidRDefault="0042558C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</w:p>
          <w:p w:rsidR="000A18B1" w:rsidRDefault="000A18B1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 xml:space="preserve">Hsp Inhibitor Regulates Metabolite Coordination in Breast Cancer Cell Line. </w:t>
            </w:r>
          </w:p>
          <w:p w:rsidR="00753765" w:rsidRPr="00194E95" w:rsidRDefault="00753765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 xml:space="preserve">COST Meeting, </w:t>
            </w:r>
            <w:r w:rsidR="000A18B1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Tenerife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, 2018</w:t>
            </w: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.</w:t>
            </w:r>
          </w:p>
          <w:p w:rsidR="00753765" w:rsidRPr="00194E95" w:rsidRDefault="00753765" w:rsidP="0075376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 w:rsidRPr="009C1D37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Tutar Y</w:t>
            </w: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,</w:t>
            </w: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Invited Speaker</w:t>
            </w:r>
          </w:p>
          <w:p w:rsidR="00753765" w:rsidRDefault="0075376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</w:p>
          <w:p w:rsidR="009C1D37" w:rsidRDefault="009C1D37" w:rsidP="00194E95">
            <w:pPr>
              <w:autoSpaceDE w:val="0"/>
              <w:autoSpaceDN w:val="0"/>
              <w:adjustRightInd w:val="0"/>
            </w:pPr>
            <w:r w:rsidRPr="009C1D37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Hsp70 inhibitor and its derivatives offer superior properties for anti-cancer treatment.</w:t>
            </w:r>
            <w:r>
              <w:t xml:space="preserve"> </w:t>
            </w:r>
          </w:p>
          <w:p w:rsidR="009C1D37" w:rsidRPr="00194E95" w:rsidRDefault="009C1D37" w:rsidP="009C1D37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COST Meeting, Lizbon, 2018</w:t>
            </w: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.</w:t>
            </w:r>
          </w:p>
          <w:p w:rsidR="009C1D37" w:rsidRPr="00194E95" w:rsidRDefault="009C1D37" w:rsidP="009C1D37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 w:rsidRPr="009C1D37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Tutar Y</w:t>
            </w: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,</w:t>
            </w: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Invited Speaker</w:t>
            </w:r>
          </w:p>
          <w:p w:rsidR="009C1D37" w:rsidRDefault="009C1D37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</w:p>
          <w:p w:rsidR="009C1D37" w:rsidRDefault="009C1D37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Breast Cancer and Hsp Inhibitors as Drug Candidates</w:t>
            </w:r>
            <w:r w:rsidR="00955E23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.</w:t>
            </w:r>
          </w:p>
          <w:p w:rsidR="009C1D37" w:rsidRDefault="009C1D37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Uskudar University, İstanbul, 2018.</w:t>
            </w:r>
          </w:p>
          <w:p w:rsidR="009C1D37" w:rsidRDefault="009C1D37" w:rsidP="00194E95">
            <w:pPr>
              <w:autoSpaceDE w:val="0"/>
              <w:autoSpaceDN w:val="0"/>
              <w:adjustRightInd w:val="0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  <w:r w:rsidRPr="009C1D37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Tutar Y</w:t>
            </w: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,</w:t>
            </w: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Invited Speaker</w:t>
            </w:r>
          </w:p>
          <w:p w:rsidR="009C1D37" w:rsidRDefault="009C1D37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 xml:space="preserve">Benzodiazepine Inhibitors As Anticancer Agents Against Human Breast Cancer 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COST Meeting, Lizbon, 2017.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 w:rsidRPr="009C1D37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Tutar Y</w:t>
            </w: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 xml:space="preserve">, </w:t>
            </w: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Invited Speaker</w:t>
            </w:r>
          </w:p>
          <w:p w:rsidR="00194E95" w:rsidRPr="00416B86" w:rsidRDefault="00194E95" w:rsidP="00194E95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Cytotoxic effects of Hsp70 inhibitors MKT-077 and VER-155008 on breast cancer cells MCF-7,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 xml:space="preserve">2nd Gazi Pharma Symposium Series, 2017. 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 xml:space="preserve">Ergul M, Aktan F, </w:t>
            </w:r>
            <w:r w:rsidRPr="00194E95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 xml:space="preserve">Tutar Y. </w:t>
            </w:r>
          </w:p>
          <w:p w:rsidR="00194E95" w:rsidRPr="00072936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Site-directed mutations on Hsp70 NBD decrease the protein folding function.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 xml:space="preserve">2nd Gazi Pharma Symposium Series, 2017. 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Ergul M, Aktan F,</w:t>
            </w:r>
            <w:r w:rsidRPr="00194E95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 xml:space="preserve"> Tutar Y.</w:t>
            </w:r>
          </w:p>
          <w:p w:rsidR="00194E95" w:rsidRPr="00BE2378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>Hsp70 inhibitor PES, down-regulate several cancer-related genes on breast cancer cells.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 xml:space="preserve">2nd Gazi Pharma Symposium Series, 2017. </w:t>
            </w:r>
          </w:p>
          <w:p w:rsidR="00194E95" w:rsidRPr="00194E95" w:rsidRDefault="00194E95" w:rsidP="00194E9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</w:pPr>
            <w:r w:rsidRPr="00194E95">
              <w:rPr>
                <w:rFonts w:ascii="Arial Narrow" w:hAnsi="Arial Narrow" w:cs="Arial"/>
                <w:bCs/>
                <w:sz w:val="20"/>
                <w:szCs w:val="20"/>
                <w:lang w:val="tr-TR"/>
              </w:rPr>
              <w:t>Ergul M, Aktan F,</w:t>
            </w:r>
            <w:r w:rsidRPr="00194E95">
              <w:rPr>
                <w:rFonts w:ascii="Arial Narrow" w:hAnsi="Arial Narrow" w:cs="Arial"/>
                <w:b/>
                <w:bCs/>
                <w:sz w:val="20"/>
                <w:szCs w:val="20"/>
                <w:lang w:val="tr-TR"/>
              </w:rPr>
              <w:t xml:space="preserve"> Tutar Y.</w:t>
            </w:r>
          </w:p>
          <w:p w:rsidR="00194E95" w:rsidRDefault="00194E95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>Pseudogenes and Apotosis in Cancer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>DNA Day and Genome Congress, Kırşehir, 2017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Tutar Y, </w:t>
            </w: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Invited Speaker</w:t>
            </w: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>Small Molecule Inhibition Strategy Among Coordinating and Cooperating Chaperones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>DNA Day and Genome Congress, Kırşehir, 2017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>Tutar Y</w:t>
            </w: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Speaker.</w:t>
            </w: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>Interacting Network Macromolecules Between Cytosol and Mitochondria in Cancer Cells</w:t>
            </w:r>
          </w:p>
          <w:p w:rsidR="004D403C" w:rsidRPr="00955E23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55E23">
              <w:rPr>
                <w:rFonts w:ascii="Arial Narrow" w:hAnsi="Arial Narrow"/>
                <w:color w:val="000000"/>
                <w:sz w:val="20"/>
                <w:szCs w:val="20"/>
              </w:rPr>
              <w:t>DNA Day and Genome Congress, Kırşehir, 2017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 xml:space="preserve">Tutar L, </w:t>
            </w: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>Tutar Y</w:t>
            </w: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>, Tutar E</w:t>
            </w: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>.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>Pseudogenes and miRNAs in Different Cancer Types</w:t>
            </w:r>
          </w:p>
          <w:p w:rsidR="004D403C" w:rsidRP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>DNA Day and Genome Congress, Kırşehir, 2017</w:t>
            </w:r>
          </w:p>
          <w:p w:rsidR="004D403C" w:rsidRDefault="004D403C" w:rsidP="004D403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403C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Tutar Y, </w:t>
            </w:r>
            <w:r w:rsidRPr="004D403C">
              <w:rPr>
                <w:rFonts w:ascii="Arial Narrow" w:hAnsi="Arial Narrow"/>
                <w:color w:val="000000"/>
                <w:sz w:val="20"/>
                <w:szCs w:val="20"/>
              </w:rPr>
              <w:t>Tutar E.</w:t>
            </w:r>
          </w:p>
          <w:p w:rsidR="004D403C" w:rsidRDefault="004D403C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>Anticancer Activities of COST Plant Extracts in Target Specific Cancer Chemotherapy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 xml:space="preserve">3rd Meeting Krakow, Poland, 2017,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Speaker.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>Ozgür A,</w:t>
            </w: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Tutar Y.</w:t>
            </w:r>
          </w:p>
          <w:p w:rsid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2042C5" w:rsidRDefault="002042C5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2042C5" w:rsidRPr="00976FC3" w:rsidRDefault="002042C5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Inhibition and Docking Studies of New Pyrimidinyl Acyl Thioureas Compounds as HSP90 Inhibitors, 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 xml:space="preserve">Second Symposium on EuroAsian Biodiversity (SEAB-2016), Antalya-Turkey, 2016. 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>Koca İ., Özgür A., Er M., Gümüş M., Coşkun K. A.,</w:t>
            </w: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Tutar Y.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Inhibition Studies of Novel Coumarine Derivatives as HSP90 and HSP70 Inhibitors, 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 xml:space="preserve">Second Symposium on EuroAsian Biodiversity (SEAB-2016), Antalya-Turkey, 2016. 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 xml:space="preserve">Gümüş M., Koca İ., Coşkun K. A., </w:t>
            </w: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>Tutar Y</w:t>
            </w: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>., Dişli A.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>Heat Shock Proteins in Targeted Cancer Chemotherapy</w:t>
            </w:r>
          </w:p>
          <w:p w:rsidR="00976FC3" w:rsidRP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 xml:space="preserve">2nd International Electronic Conference on Medicinal Chemistry. DOI: 10.3390/ecmc-2-A030, e-congress, 2016. </w:t>
            </w:r>
          </w:p>
          <w:p w:rsidR="00976FC3" w:rsidRDefault="00976FC3" w:rsidP="00976FC3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976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Tutar Y, </w:t>
            </w:r>
            <w:r w:rsidRPr="00976FC3">
              <w:rPr>
                <w:rFonts w:ascii="Arial Narrow" w:hAnsi="Arial Narrow"/>
                <w:color w:val="000000"/>
                <w:sz w:val="20"/>
                <w:szCs w:val="20"/>
              </w:rPr>
              <w:t>Ozgur A</w:t>
            </w:r>
          </w:p>
          <w:p w:rsidR="00976FC3" w:rsidRDefault="00976FC3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D71015" w:rsidRPr="00D71015" w:rsidRDefault="00D71015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1015">
              <w:rPr>
                <w:rFonts w:ascii="Arial Narrow" w:hAnsi="Arial Narrow"/>
                <w:b/>
                <w:color w:val="000000"/>
                <w:sz w:val="20"/>
                <w:szCs w:val="20"/>
              </w:rPr>
              <w:t>Dual Targeting of Hsp70 and Hsp90 with pyrimidinyl acyl thiourea inhibitors</w:t>
            </w:r>
          </w:p>
          <w:p w:rsidR="00D71015" w:rsidRPr="00D71015" w:rsidRDefault="00D71015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71015">
              <w:rPr>
                <w:rFonts w:ascii="Arial Narrow" w:hAnsi="Arial Narrow"/>
                <w:color w:val="000000"/>
                <w:sz w:val="20"/>
                <w:szCs w:val="20"/>
              </w:rPr>
              <w:t>COST Action CM1407 1st Training School, Belgrad, Sırbistan, 2016.</w:t>
            </w:r>
          </w:p>
          <w:p w:rsidR="00D71015" w:rsidRDefault="00AD0094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Coşkun KA, Gumus M, Koca I</w:t>
            </w:r>
            <w:r w:rsidR="00D71015" w:rsidRPr="00D71015">
              <w:rPr>
                <w:rFonts w:ascii="Arial Narrow" w:hAnsi="Arial Narrow"/>
                <w:color w:val="000000"/>
                <w:sz w:val="20"/>
                <w:szCs w:val="20"/>
              </w:rPr>
              <w:t xml:space="preserve">, </w:t>
            </w:r>
            <w:r w:rsidR="00D71015" w:rsidRPr="00AD0094">
              <w:rPr>
                <w:rFonts w:ascii="Arial Narrow" w:hAnsi="Arial Narrow"/>
                <w:b/>
                <w:color w:val="000000"/>
                <w:sz w:val="20"/>
                <w:szCs w:val="20"/>
              </w:rPr>
              <w:t>Tutar Y</w:t>
            </w:r>
            <w:r w:rsidR="00D71015" w:rsidRPr="00D71015">
              <w:rPr>
                <w:rFonts w:ascii="Arial Narrow" w:hAnsi="Arial Narrow"/>
                <w:color w:val="000000"/>
                <w:sz w:val="20"/>
                <w:szCs w:val="20"/>
              </w:rPr>
              <w:t>.</w:t>
            </w:r>
          </w:p>
          <w:p w:rsidR="00AD0094" w:rsidRDefault="00AD0094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71015" w:rsidRDefault="00AD0094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An Efficient Interface Inhibitor for Hsp70 and Its Cochaperone Complexes </w:t>
            </w:r>
          </w:p>
          <w:p w:rsidR="00AD0094" w:rsidRDefault="00AD0094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Centro de Investigaciones Biologicas, COST, Madrid, Spain, 2016.</w:t>
            </w:r>
          </w:p>
          <w:p w:rsidR="00AD0094" w:rsidRDefault="00AD0094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AD0094">
              <w:rPr>
                <w:rFonts w:ascii="Arial Narrow" w:hAnsi="Arial Narrow"/>
                <w:b/>
                <w:color w:val="000000"/>
                <w:sz w:val="20"/>
                <w:szCs w:val="20"/>
              </w:rPr>
              <w:t>Tutar Y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.</w:t>
            </w:r>
            <w:r w:rsidR="006E6DD0">
              <w:rPr>
                <w:rFonts w:ascii="Arial Narrow" w:hAnsi="Arial Narrow"/>
                <w:color w:val="000000"/>
                <w:sz w:val="20"/>
                <w:szCs w:val="20"/>
              </w:rPr>
              <w:t xml:space="preserve"> Speaker.</w:t>
            </w:r>
          </w:p>
          <w:p w:rsidR="00AD0094" w:rsidRPr="00AD0094" w:rsidRDefault="00AD0094" w:rsidP="00D7101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71015" w:rsidRPr="00D71015" w:rsidRDefault="00D97F6E" w:rsidP="00D97F6E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101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Isolation </w:t>
            </w:r>
            <w:r w:rsidR="00D71015" w:rsidRPr="00D7101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and Characterisation </w:t>
            </w:r>
            <w:r w:rsidRPr="00D7101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of Heat Shock Protein (tgHsp70) from Infective </w:t>
            </w:r>
            <w:r w:rsidRPr="00D71015">
              <w:rPr>
                <w:rFonts w:ascii="Arial Narrow" w:hAnsi="Arial Narrow"/>
                <w:b/>
                <w:i/>
                <w:color w:val="000000"/>
                <w:sz w:val="20"/>
                <w:szCs w:val="20"/>
              </w:rPr>
              <w:t>T. gondii</w:t>
            </w:r>
            <w:r w:rsidRPr="00D7101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RH </w:t>
            </w:r>
            <w:r w:rsidR="00D71015" w:rsidRPr="00D71015">
              <w:rPr>
                <w:rFonts w:ascii="Arial Narrow" w:hAnsi="Arial Narrow"/>
                <w:b/>
                <w:color w:val="000000"/>
                <w:sz w:val="20"/>
                <w:szCs w:val="20"/>
              </w:rPr>
              <w:t>Strain</w:t>
            </w:r>
          </w:p>
          <w:p w:rsidR="00D97F6E" w:rsidRPr="00D97F6E" w:rsidRDefault="00D97F6E" w:rsidP="00D97F6E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97F6E">
              <w:rPr>
                <w:rFonts w:ascii="Arial Narrow" w:hAnsi="Arial Narrow"/>
                <w:color w:val="000000"/>
                <w:sz w:val="20"/>
                <w:szCs w:val="20"/>
              </w:rPr>
              <w:t xml:space="preserve">23. </w:t>
            </w:r>
            <w:r w:rsidR="00AD0094">
              <w:rPr>
                <w:rFonts w:ascii="Arial Narrow" w:hAnsi="Arial Narrow"/>
                <w:color w:val="000000"/>
                <w:sz w:val="20"/>
                <w:szCs w:val="20"/>
              </w:rPr>
              <w:t>National Biology Congress</w:t>
            </w:r>
            <w:r w:rsidRPr="00D97F6E">
              <w:rPr>
                <w:rFonts w:ascii="Arial Narrow" w:hAnsi="Arial Narrow"/>
                <w:color w:val="000000"/>
                <w:sz w:val="20"/>
                <w:szCs w:val="20"/>
              </w:rPr>
              <w:t>, Gaziantep, 2016.</w:t>
            </w:r>
          </w:p>
          <w:p w:rsidR="00D97F6E" w:rsidRDefault="00D97F6E" w:rsidP="00D97F6E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97F6E">
              <w:rPr>
                <w:rFonts w:ascii="Arial Narrow" w:hAnsi="Arial Narrow"/>
                <w:color w:val="000000"/>
                <w:sz w:val="20"/>
                <w:szCs w:val="20"/>
              </w:rPr>
              <w:t xml:space="preserve">Tutar L, Coşkun KA, </w:t>
            </w:r>
            <w:r w:rsidRPr="00AD0094">
              <w:rPr>
                <w:rFonts w:ascii="Arial Narrow" w:hAnsi="Arial Narrow"/>
                <w:b/>
                <w:color w:val="000000"/>
                <w:sz w:val="20"/>
                <w:szCs w:val="20"/>
              </w:rPr>
              <w:t>Tutar Y</w:t>
            </w:r>
            <w:r w:rsidRPr="00D97F6E">
              <w:rPr>
                <w:rFonts w:ascii="Arial Narrow" w:hAnsi="Arial Narrow"/>
                <w:color w:val="000000"/>
                <w:sz w:val="20"/>
                <w:szCs w:val="20"/>
              </w:rPr>
              <w:t>, Tutar E, Ozgur A.</w:t>
            </w:r>
          </w:p>
          <w:p w:rsidR="00D97F6E" w:rsidRDefault="00D97F6E" w:rsidP="0008639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08639C" w:rsidRPr="00D97F6E" w:rsidRDefault="0008639C" w:rsidP="0008639C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97F6E">
              <w:rPr>
                <w:rFonts w:ascii="Arial Narrow" w:hAnsi="Arial Narrow"/>
                <w:b/>
                <w:color w:val="000000"/>
                <w:sz w:val="20"/>
                <w:szCs w:val="20"/>
              </w:rPr>
              <w:t>Designing Heat Shock Protein 70 Inhibitor to Inhibit Cancer Progression Pathways</w:t>
            </w:r>
          </w:p>
          <w:p w:rsidR="0008639C" w:rsidRPr="0008639C" w:rsidRDefault="0008639C" w:rsidP="0008639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8639C">
              <w:rPr>
                <w:rFonts w:ascii="Arial Narrow" w:hAnsi="Arial Narrow"/>
                <w:color w:val="000000"/>
                <w:sz w:val="20"/>
                <w:szCs w:val="20"/>
              </w:rPr>
              <w:t>11th International Confer</w:t>
            </w:r>
            <w:r w:rsidR="004D403C">
              <w:rPr>
                <w:rFonts w:ascii="Arial Narrow" w:hAnsi="Arial Narrow"/>
                <w:color w:val="000000"/>
                <w:sz w:val="20"/>
                <w:szCs w:val="20"/>
              </w:rPr>
              <w:t>ence on Protein Stabilisation, I</w:t>
            </w:r>
            <w:r w:rsidRPr="0008639C">
              <w:rPr>
                <w:rFonts w:ascii="Arial Narrow" w:hAnsi="Arial Narrow"/>
                <w:color w:val="000000"/>
                <w:sz w:val="20"/>
                <w:szCs w:val="20"/>
              </w:rPr>
              <w:t>stanbul, 2016.</w:t>
            </w:r>
          </w:p>
          <w:p w:rsidR="0008639C" w:rsidRPr="0008639C" w:rsidRDefault="0008639C" w:rsidP="0008639C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8639C">
              <w:rPr>
                <w:rFonts w:ascii="Arial Narrow" w:hAnsi="Arial Narrow"/>
                <w:b/>
                <w:color w:val="000000"/>
                <w:sz w:val="20"/>
                <w:szCs w:val="20"/>
              </w:rPr>
              <w:t>Coskun KA</w:t>
            </w:r>
            <w:r w:rsidRPr="0008639C">
              <w:rPr>
                <w:rFonts w:ascii="Arial Narrow" w:hAnsi="Arial Narrow"/>
                <w:color w:val="000000"/>
                <w:sz w:val="20"/>
                <w:szCs w:val="20"/>
              </w:rPr>
              <w:t xml:space="preserve">, Tutar Y. </w:t>
            </w:r>
          </w:p>
          <w:p w:rsidR="00EA017A" w:rsidRDefault="00EA017A" w:rsidP="008F61D7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8F61D7" w:rsidRDefault="008F61D7" w:rsidP="008F61D7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38BD">
              <w:rPr>
                <w:rFonts w:ascii="Arial Narrow" w:hAnsi="Arial Narrow" w:cs="Arial"/>
                <w:b/>
                <w:bCs/>
                <w:sz w:val="20"/>
                <w:szCs w:val="20"/>
              </w:rPr>
              <w:t>Designing Substrate Binding Inhibitor for Heat Shock Protein 70 as Anticancer Agent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  <w:p w:rsidR="008F61D7" w:rsidRDefault="008F61D7" w:rsidP="008F61D7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A38BD">
              <w:rPr>
                <w:rFonts w:ascii="Arial Narrow" w:hAnsi="Arial Narrow" w:cs="Arial"/>
                <w:bCs/>
                <w:sz w:val="20"/>
                <w:szCs w:val="20"/>
              </w:rPr>
              <w:t xml:space="preserve">Sapienza </w:t>
            </w:r>
            <w:r w:rsidR="00AD0094">
              <w:rPr>
                <w:rFonts w:ascii="Arial Narrow" w:hAnsi="Arial Narrow" w:cs="Arial"/>
                <w:bCs/>
                <w:sz w:val="20"/>
                <w:szCs w:val="20"/>
              </w:rPr>
              <w:t>University</w:t>
            </w:r>
            <w:r w:rsidRPr="009A38BD">
              <w:rPr>
                <w:rFonts w:ascii="Arial Narrow" w:hAnsi="Arial Narrow" w:cs="Arial"/>
                <w:bCs/>
                <w:sz w:val="20"/>
                <w:szCs w:val="20"/>
              </w:rPr>
              <w:t xml:space="preserve">, Roma, 2015, </w:t>
            </w:r>
            <w:r w:rsidR="00AD0094">
              <w:rPr>
                <w:rFonts w:ascii="Arial Narrow" w:hAnsi="Arial Narrow" w:cs="Arial"/>
                <w:bCs/>
                <w:sz w:val="20"/>
                <w:szCs w:val="20"/>
              </w:rPr>
              <w:t xml:space="preserve">COST, </w:t>
            </w:r>
            <w:r w:rsidR="00AD0094" w:rsidRPr="00AD0094">
              <w:rPr>
                <w:rFonts w:ascii="Arial Narrow" w:hAnsi="Arial Narrow" w:cs="Arial"/>
                <w:bCs/>
                <w:i/>
                <w:sz w:val="20"/>
                <w:szCs w:val="20"/>
              </w:rPr>
              <w:t>Invited Speaker.</w:t>
            </w:r>
            <w:r w:rsidR="00AD009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F61D7" w:rsidRPr="00AD0094" w:rsidRDefault="008F61D7" w:rsidP="008F61D7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D0094">
              <w:rPr>
                <w:rFonts w:ascii="Arial Narrow" w:hAnsi="Arial Narrow" w:cs="Arial"/>
                <w:b/>
                <w:bCs/>
                <w:sz w:val="20"/>
                <w:szCs w:val="20"/>
              </w:rPr>
              <w:t>Tutar Y.</w:t>
            </w:r>
          </w:p>
          <w:p w:rsidR="008F61D7" w:rsidRDefault="008F61D7" w:rsidP="007257D0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</w:p>
          <w:p w:rsidR="007257D0" w:rsidRPr="007257D0" w:rsidRDefault="007257D0" w:rsidP="007257D0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7257D0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A Novel Approach to Inhibit Heat Shock Response as Anticancer Strategy by Designing Innovative Drug Candidates.</w:t>
            </w:r>
          </w:p>
          <w:p w:rsidR="007257D0" w:rsidRPr="007257D0" w:rsidRDefault="007257D0" w:rsidP="007257D0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Cs/>
                <w:sz w:val="20"/>
                <w:szCs w:val="20"/>
              </w:rPr>
            </w:pPr>
            <w:r>
              <w:rPr>
                <w:rFonts w:ascii="Arial Narrow" w:hAnsi="Arial Narrow" w:cs="Lucida Sans Unicode"/>
                <w:bCs/>
                <w:sz w:val="20"/>
                <w:szCs w:val="20"/>
              </w:rPr>
              <w:t xml:space="preserve">KOÇ </w:t>
            </w:r>
            <w:r w:rsidR="00907541">
              <w:rPr>
                <w:rFonts w:ascii="Arial Narrow" w:hAnsi="Arial Narrow" w:cs="Lucida Sans Unicode"/>
                <w:bCs/>
                <w:sz w:val="20"/>
                <w:szCs w:val="20"/>
              </w:rPr>
              <w:t>University</w:t>
            </w:r>
            <w:r>
              <w:rPr>
                <w:rFonts w:ascii="Arial Narrow" w:hAnsi="Arial Narrow" w:cs="Lucida Sans Unicode"/>
                <w:bCs/>
                <w:sz w:val="20"/>
                <w:szCs w:val="20"/>
              </w:rPr>
              <w:t>, I</w:t>
            </w:r>
            <w:r w:rsidRPr="007257D0">
              <w:rPr>
                <w:rFonts w:ascii="Arial Narrow" w:hAnsi="Arial Narrow" w:cs="Lucida Sans Unicode"/>
                <w:bCs/>
                <w:sz w:val="20"/>
                <w:szCs w:val="20"/>
              </w:rPr>
              <w:t xml:space="preserve">stanbul 2015, </w:t>
            </w:r>
            <w:r w:rsidRPr="007257D0">
              <w:rPr>
                <w:rFonts w:ascii="Arial Narrow" w:hAnsi="Arial Narrow" w:cs="Lucida Sans Unicode"/>
                <w:bCs/>
                <w:i/>
                <w:sz w:val="20"/>
                <w:szCs w:val="20"/>
              </w:rPr>
              <w:t>Invited Speaker</w:t>
            </w:r>
            <w:r w:rsidRPr="007257D0">
              <w:rPr>
                <w:rFonts w:ascii="Arial Narrow" w:hAnsi="Arial Narrow" w:cs="Lucida Sans Unicode"/>
                <w:bCs/>
                <w:sz w:val="20"/>
                <w:szCs w:val="20"/>
              </w:rPr>
              <w:t>.</w:t>
            </w:r>
          </w:p>
          <w:p w:rsidR="007257D0" w:rsidRDefault="007257D0" w:rsidP="007257D0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</w:p>
          <w:p w:rsidR="00303F79" w:rsidRDefault="00303F79" w:rsidP="00303F79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303F79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Response of </w:t>
            </w:r>
            <w:r w:rsidRPr="00303F79">
              <w:rPr>
                <w:rFonts w:ascii="Arial Narrow" w:hAnsi="Arial Narrow" w:cs="Lucida Sans Unicode"/>
                <w:b/>
                <w:bCs/>
                <w:i/>
                <w:sz w:val="20"/>
                <w:szCs w:val="20"/>
              </w:rPr>
              <w:t>Toxoplasma Gondii</w:t>
            </w:r>
            <w:r w:rsidRPr="00303F79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 To Different Stress Factors and Characterisation of Its Heat Shock </w:t>
            </w:r>
          </w:p>
          <w:p w:rsidR="00303F79" w:rsidRPr="00303F79" w:rsidRDefault="00303F79" w:rsidP="00303F79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303F79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Proteins 100, 70, and 40.</w:t>
            </w:r>
          </w:p>
          <w:p w:rsidR="00303F79" w:rsidRPr="00303F79" w:rsidRDefault="00303F79" w:rsidP="00303F79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Cs/>
                <w:sz w:val="20"/>
                <w:szCs w:val="20"/>
              </w:rPr>
            </w:pPr>
            <w:r w:rsidRPr="00303F79">
              <w:rPr>
                <w:rFonts w:ascii="Arial Narrow" w:hAnsi="Arial Narrow" w:cs="Lucida Sans Unicode"/>
                <w:bCs/>
                <w:sz w:val="20"/>
                <w:szCs w:val="20"/>
              </w:rPr>
              <w:t xml:space="preserve">AREL </w:t>
            </w:r>
            <w:r>
              <w:rPr>
                <w:rFonts w:ascii="Arial Narrow" w:hAnsi="Arial Narrow" w:cs="Lucida Sans Unicode"/>
                <w:bCs/>
                <w:sz w:val="20"/>
                <w:szCs w:val="20"/>
              </w:rPr>
              <w:t>University, I</w:t>
            </w:r>
            <w:r w:rsidRPr="00303F79">
              <w:rPr>
                <w:rFonts w:ascii="Arial Narrow" w:hAnsi="Arial Narrow" w:cs="Lucida Sans Unicode"/>
                <w:bCs/>
                <w:sz w:val="20"/>
                <w:szCs w:val="20"/>
              </w:rPr>
              <w:t xml:space="preserve">stanbul, 2015, </w:t>
            </w:r>
            <w:r w:rsidRPr="00303F79">
              <w:rPr>
                <w:rFonts w:ascii="Arial Narrow" w:hAnsi="Arial Narrow" w:cs="Lucida Sans Unicode"/>
                <w:bCs/>
                <w:i/>
                <w:sz w:val="20"/>
                <w:szCs w:val="20"/>
              </w:rPr>
              <w:t>Invited Speaker.</w:t>
            </w:r>
          </w:p>
          <w:p w:rsidR="00303F79" w:rsidRDefault="00303F79" w:rsidP="00303F79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303F79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Tutar Y.</w:t>
            </w:r>
          </w:p>
          <w:p w:rsidR="002042C5" w:rsidRDefault="002042C5" w:rsidP="00303F79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</w:p>
          <w:p w:rsidR="00E931CF" w:rsidRPr="00E931CF" w:rsidRDefault="00E931CF" w:rsidP="00303F79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E931CF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Inhibition of Heat Shock Response as Anticancer Strategy by Coumarine Compounds,</w:t>
            </w:r>
          </w:p>
          <w:p w:rsidR="00E931CF" w:rsidRPr="00E931CF" w:rsidRDefault="00E931CF" w:rsidP="00E931CF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Cs/>
                <w:sz w:val="20"/>
                <w:szCs w:val="20"/>
              </w:rPr>
            </w:pPr>
            <w:r w:rsidRPr="00E931CF">
              <w:rPr>
                <w:rFonts w:ascii="Arial Narrow" w:hAnsi="Arial Narrow" w:cs="Lucida Sans Unicode"/>
                <w:bCs/>
                <w:sz w:val="20"/>
                <w:szCs w:val="20"/>
              </w:rPr>
              <w:t>3rd Anticanc</w:t>
            </w:r>
            <w:r>
              <w:rPr>
                <w:rFonts w:ascii="Arial Narrow" w:hAnsi="Arial Narrow" w:cs="Lucida Sans Unicode"/>
                <w:bCs/>
                <w:sz w:val="20"/>
                <w:szCs w:val="20"/>
              </w:rPr>
              <w:t>er Agent Development Congress, I</w:t>
            </w:r>
            <w:r w:rsidRPr="00E931CF">
              <w:rPr>
                <w:rFonts w:ascii="Arial Narrow" w:hAnsi="Arial Narrow" w:cs="Lucida Sans Unicode"/>
                <w:bCs/>
                <w:sz w:val="20"/>
                <w:szCs w:val="20"/>
              </w:rPr>
              <w:t>zmir, 2015.</w:t>
            </w:r>
          </w:p>
          <w:p w:rsidR="00E931CF" w:rsidRPr="00E931CF" w:rsidRDefault="00E931CF" w:rsidP="00E931CF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E931CF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Tutar Y.</w:t>
            </w:r>
          </w:p>
          <w:p w:rsidR="00E931CF" w:rsidRPr="00E931CF" w:rsidRDefault="00E931CF" w:rsidP="00E931CF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</w:p>
          <w:p w:rsidR="00E931CF" w:rsidRPr="00E931CF" w:rsidRDefault="00E931CF" w:rsidP="00E931CF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E931CF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Investigation of human Hsp70 protein inhibition mechanisms for drug designing, </w:t>
            </w:r>
          </w:p>
          <w:p w:rsidR="00E931CF" w:rsidRPr="00E931CF" w:rsidRDefault="00E931CF" w:rsidP="00E931CF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Cs/>
                <w:sz w:val="20"/>
                <w:szCs w:val="20"/>
              </w:rPr>
            </w:pPr>
            <w:r w:rsidRPr="00E931CF">
              <w:rPr>
                <w:rFonts w:ascii="Arial Narrow" w:hAnsi="Arial Narrow" w:cs="Lucida Sans Unicode"/>
                <w:bCs/>
                <w:sz w:val="20"/>
                <w:szCs w:val="20"/>
              </w:rPr>
              <w:t>3rd Anticanc</w:t>
            </w:r>
            <w:r>
              <w:rPr>
                <w:rFonts w:ascii="Arial Narrow" w:hAnsi="Arial Narrow" w:cs="Lucida Sans Unicode"/>
                <w:bCs/>
                <w:sz w:val="20"/>
                <w:szCs w:val="20"/>
              </w:rPr>
              <w:t>er Agent Development Congress, I</w:t>
            </w:r>
            <w:r w:rsidRPr="00E931CF">
              <w:rPr>
                <w:rFonts w:ascii="Arial Narrow" w:hAnsi="Arial Narrow" w:cs="Lucida Sans Unicode"/>
                <w:bCs/>
                <w:sz w:val="20"/>
                <w:szCs w:val="20"/>
              </w:rPr>
              <w:t>zmir, 2015.</w:t>
            </w:r>
          </w:p>
          <w:p w:rsidR="00E931CF" w:rsidRDefault="00E931CF" w:rsidP="00E931CF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E931CF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Tutar Y.</w:t>
            </w:r>
          </w:p>
          <w:p w:rsidR="00A820A1" w:rsidRDefault="00A820A1" w:rsidP="00A820A1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</w:p>
          <w:p w:rsidR="00A820A1" w:rsidRDefault="002E2CA8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Effect of LIPUS at Different Parameters on Osteoblast Cells</w:t>
            </w:r>
          </w:p>
          <w:p w:rsidR="00A820A1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22. </w:t>
            </w:r>
            <w:r w:rsidR="002E2CA8">
              <w:rPr>
                <w:rFonts w:ascii="Arial Narrow" w:hAnsi="Arial Narrow" w:cs="Arial"/>
                <w:bCs/>
                <w:sz w:val="20"/>
                <w:szCs w:val="20"/>
              </w:rPr>
              <w:t>International Turkish Prosthodontics and I</w:t>
            </w:r>
            <w:r w:rsidR="002E2CA8" w:rsidRPr="002E2CA8">
              <w:rPr>
                <w:rFonts w:ascii="Arial Narrow" w:hAnsi="Arial Narrow" w:cs="Arial"/>
                <w:bCs/>
                <w:sz w:val="20"/>
                <w:szCs w:val="20"/>
              </w:rPr>
              <w:t>mplantology</w:t>
            </w:r>
            <w:r w:rsidR="002E2CA8">
              <w:rPr>
                <w:rFonts w:ascii="Arial Narrow" w:hAnsi="Arial Narrow" w:cs="Arial"/>
                <w:bCs/>
                <w:sz w:val="20"/>
                <w:szCs w:val="20"/>
              </w:rPr>
              <w:t xml:space="preserve"> Society Scientific Congress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Antalya, 2015</w:t>
            </w:r>
          </w:p>
          <w:p w:rsidR="00A820A1" w:rsidRPr="00F34302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Coşkun ME, Coşkun KA, Özgür A, Tuğut F, Tutar Y.</w:t>
            </w:r>
          </w:p>
          <w:p w:rsidR="00A820A1" w:rsidRDefault="00A820A1" w:rsidP="00A820A1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2042C5" w:rsidRDefault="002042C5" w:rsidP="00A820A1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2042C5" w:rsidRDefault="002042C5" w:rsidP="00A820A1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A820A1" w:rsidRPr="00DC73A9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C73A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The effects of strontium chloride on experimental bladder inflammation in rat. </w:t>
            </w:r>
          </w:p>
          <w:p w:rsidR="00A820A1" w:rsidRPr="00DC73A9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C73A9">
              <w:rPr>
                <w:rFonts w:ascii="Arial Narrow" w:hAnsi="Arial Narrow" w:cs="Arial"/>
                <w:bCs/>
                <w:sz w:val="20"/>
                <w:szCs w:val="20"/>
              </w:rPr>
              <w:t xml:space="preserve">Korgali E, Dundar G, Acikalin K, Akyol M, Tutar Y, Ayan S, Gokce G, Gultekin EY. </w:t>
            </w:r>
          </w:p>
          <w:p w:rsidR="00A820A1" w:rsidRPr="00DC73A9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C73A9">
              <w:rPr>
                <w:rFonts w:ascii="Arial Narrow" w:hAnsi="Arial Narrow" w:cs="Arial"/>
                <w:bCs/>
                <w:sz w:val="20"/>
                <w:szCs w:val="20"/>
              </w:rPr>
              <w:t>ICS 2014, Rio de Janeiro, 2014.</w:t>
            </w:r>
          </w:p>
          <w:p w:rsidR="00E931CF" w:rsidRDefault="00E931CF" w:rsidP="00E931CF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</w:p>
          <w:p w:rsidR="00121AB5" w:rsidRPr="00121AB5" w:rsidRDefault="00121AB5" w:rsidP="00121AB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</w:pPr>
            <w:r w:rsidRPr="00121AB5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Heat </w:t>
            </w:r>
            <w:r w:rsidR="00804361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S</w:t>
            </w:r>
            <w:r w:rsidRPr="00121AB5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hock </w:t>
            </w:r>
            <w:r w:rsidR="00804361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P</w:t>
            </w:r>
            <w:r w:rsidRPr="00121AB5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rotein 90 </w:t>
            </w:r>
            <w:r w:rsidR="00804361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I</w:t>
            </w:r>
            <w:r w:rsidRPr="00121AB5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nhibitors in </w:t>
            </w:r>
            <w:r w:rsidR="00804361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C</w:t>
            </w:r>
            <w:r w:rsidRPr="00121AB5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ancer </w:t>
            </w:r>
            <w:r w:rsidR="00804361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D</w:t>
            </w:r>
            <w:r w:rsidRPr="00121AB5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 xml:space="preserve">rug </w:t>
            </w:r>
            <w:r w:rsidR="00804361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D</w:t>
            </w:r>
            <w:r w:rsidRPr="00121AB5">
              <w:rPr>
                <w:rFonts w:ascii="Arial Narrow" w:hAnsi="Arial Narrow" w:cs="Lucida Sans Unicode"/>
                <w:b/>
                <w:bCs/>
                <w:sz w:val="20"/>
                <w:szCs w:val="20"/>
              </w:rPr>
              <w:t>iscovery.</w:t>
            </w:r>
          </w:p>
          <w:p w:rsidR="00874955" w:rsidRPr="00121AB5" w:rsidRDefault="00121AB5" w:rsidP="00121AB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Cs/>
                <w:sz w:val="20"/>
                <w:szCs w:val="20"/>
              </w:rPr>
            </w:pPr>
            <w:r w:rsidRPr="00121AB5">
              <w:rPr>
                <w:rFonts w:ascii="Arial Narrow" w:hAnsi="Arial Narrow" w:cs="Lucida Sans Unicode"/>
                <w:bCs/>
                <w:sz w:val="20"/>
                <w:szCs w:val="20"/>
              </w:rPr>
              <w:t xml:space="preserve">MCB2014; Joining forces in pharmaceutical analysis </w:t>
            </w:r>
            <w:r w:rsidR="000C475C" w:rsidRPr="00121AB5">
              <w:rPr>
                <w:rFonts w:ascii="Arial Narrow" w:hAnsi="Arial Narrow" w:cs="Lucida Sans Unicode"/>
                <w:bCs/>
                <w:sz w:val="20"/>
                <w:szCs w:val="20"/>
              </w:rPr>
              <w:t>and medicinal chemistry</w:t>
            </w:r>
          </w:p>
          <w:p w:rsidR="00121AB5" w:rsidRPr="00651828" w:rsidRDefault="00121AB5" w:rsidP="00121AB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Cs/>
                <w:sz w:val="20"/>
                <w:szCs w:val="20"/>
                <w:lang w:val="de-DE"/>
              </w:rPr>
            </w:pPr>
            <w:r w:rsidRPr="00651828">
              <w:rPr>
                <w:rFonts w:ascii="Arial Narrow" w:hAnsi="Arial Narrow" w:cs="Lucida Sans Unicode"/>
                <w:bCs/>
                <w:sz w:val="20"/>
                <w:szCs w:val="20"/>
                <w:lang w:val="de-DE"/>
              </w:rPr>
              <w:t xml:space="preserve">Groningen, Hollanda, 2014. </w:t>
            </w:r>
          </w:p>
          <w:p w:rsidR="00874955" w:rsidRPr="00651828" w:rsidRDefault="000C475C" w:rsidP="00121AB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Cs/>
                <w:sz w:val="20"/>
                <w:szCs w:val="20"/>
                <w:lang w:val="de-DE"/>
              </w:rPr>
            </w:pPr>
            <w:r w:rsidRPr="00651828">
              <w:rPr>
                <w:rFonts w:ascii="Arial Narrow" w:hAnsi="Arial Narrow" w:cs="Lucida Sans Unicode"/>
                <w:sz w:val="20"/>
                <w:szCs w:val="20"/>
                <w:lang w:val="de-DE"/>
              </w:rPr>
              <w:t xml:space="preserve">Özgür A, Koca İ, Gümüş M, </w:t>
            </w:r>
            <w:r w:rsidRPr="00804361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</w:t>
            </w:r>
            <w:r w:rsidR="00121AB5" w:rsidRPr="00651828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.</w:t>
            </w:r>
          </w:p>
          <w:p w:rsidR="00121AB5" w:rsidRPr="00651828" w:rsidRDefault="00121AB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</w:pPr>
          </w:p>
          <w:p w:rsid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678C8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A Novel Approach to Inhibit Hsp90 Dimerization as Anticancer Strategy by Coumarine Compounds Containing Thiazole Skeleton</w:t>
            </w:r>
            <w:r>
              <w:t xml:space="preserve">, </w:t>
            </w:r>
            <w:r w:rsidRPr="009678C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Trabzon, 2014</w:t>
            </w:r>
            <w:r w:rsidRPr="00BB62D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Pr="00BB62D5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Invited Speaker</w:t>
            </w:r>
            <w:r w:rsidRPr="00BB62D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80436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9678C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Bioinformatics and Medicinal Informatics </w:t>
            </w:r>
          </w:p>
          <w:p w:rsid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678C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 Novel Approach to Inhibit Hsp90 Dimerization as Anticancer Strategy by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Coumarine Compounds, </w:t>
            </w:r>
          </w:p>
          <w:p w:rsidR="00BB62D5" w:rsidRP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</w:pPr>
            <w:r w:rsidRPr="00BB62D5">
              <w:rPr>
                <w:rFonts w:ascii="Arial Narrow" w:hAnsi="Arial Narrow" w:cs="Arial"/>
                <w:bCs/>
                <w:sz w:val="20"/>
                <w:szCs w:val="20"/>
              </w:rPr>
              <w:t>İzmir, 2014.</w:t>
            </w:r>
            <w:r w:rsidR="00A820A1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BB62D5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Invited Speaker</w:t>
            </w:r>
            <w:r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.</w:t>
            </w:r>
          </w:p>
          <w:p w:rsid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Koca İ, Gümüş M</w:t>
            </w:r>
            <w:r w:rsidRPr="009678C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Özgür A,Dişli A, </w:t>
            </w:r>
            <w:r w:rsidRPr="0080436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303F79" w:rsidRPr="00BB62D5" w:rsidRDefault="00303F79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Protein </w:t>
            </w:r>
            <w:r w:rsidR="0080436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Purification and C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haracterization</w:t>
            </w:r>
          </w:p>
          <w:p w:rsidR="00BB62D5" w:rsidRPr="00BB62D5" w:rsidRDefault="00BB62D5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Recombinant Protein Expression and Purification Winter School,</w:t>
            </w:r>
            <w:r w:rsidR="005225B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Pr="009678C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Tokat 2014, </w:t>
            </w:r>
            <w:r w:rsidRPr="00BB62D5">
              <w:rPr>
                <w:rFonts w:ascii="Arial Narrow" w:hAnsi="Arial Narrow" w:cs="Lucida Sans Unicode"/>
                <w:i/>
                <w:sz w:val="20"/>
                <w:szCs w:val="20"/>
                <w:lang w:val="en-US"/>
              </w:rPr>
              <w:t>Invited Speaker.</w:t>
            </w:r>
          </w:p>
          <w:p w:rsidR="00BB62D5" w:rsidRDefault="00BB62D5" w:rsidP="001735D6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1735D6" w:rsidRDefault="001735D6" w:rsidP="001735D6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The Relation Between microRNA 221, 222, 146b and p27Kip1 Protein mRNA Secretions and Clinicopathological Parameters in Thyroid Cancers and the Alteration of miRNA Secretion in the presence of Hashimoto </w:t>
            </w:r>
            <w:r w:rsidR="0080436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Thyroiditis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.</w:t>
            </w:r>
          </w:p>
          <w:p w:rsidR="001735D6" w:rsidRPr="00717C89" w:rsidRDefault="001735D6" w:rsidP="001735D6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17C89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ENDO 2013 - The Endocrine Society's Annual Meeting, CA, USA, 2013.</w:t>
            </w:r>
          </w:p>
          <w:p w:rsidR="001735D6" w:rsidRDefault="001735D6" w:rsidP="001735D6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717C89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Acibucu F, Dokmetas S, Elagoz S, Kilicli F</w:t>
            </w:r>
            <w:r w:rsidR="002E2C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, </w:t>
            </w:r>
            <w:r w:rsidRPr="0080436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56735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735D6" w:rsidRPr="00717C89" w:rsidRDefault="001735D6" w:rsidP="001735D6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A820A1" w:rsidRPr="00DC73A9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C73A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The effects of strontium chloride on experimental bladder inflammation in rat. </w:t>
            </w:r>
          </w:p>
          <w:p w:rsidR="00A820A1" w:rsidRPr="00DC73A9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C73A9">
              <w:rPr>
                <w:rFonts w:ascii="Arial Narrow" w:hAnsi="Arial Narrow" w:cs="Arial"/>
                <w:bCs/>
                <w:sz w:val="20"/>
                <w:szCs w:val="20"/>
              </w:rPr>
              <w:t xml:space="preserve">Cengiz KB, Korgali E, Dundar G,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Coskun KA</w:t>
            </w:r>
            <w:r w:rsidRPr="00CC3770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 xml:space="preserve">., Akyol M.,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 xml:space="preserve">Tutar Y., </w:t>
            </w:r>
            <w:r w:rsidRPr="00DC73A9">
              <w:rPr>
                <w:rFonts w:ascii="Arial Narrow" w:hAnsi="Arial Narrow" w:cs="Arial"/>
                <w:bCs/>
                <w:sz w:val="20"/>
                <w:szCs w:val="20"/>
              </w:rPr>
              <w:t>Ayan S, Gokce G, Gultekin E.Y.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DC73A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A820A1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C73A9">
              <w:rPr>
                <w:rFonts w:ascii="Arial Narrow" w:hAnsi="Arial Narrow" w:cs="Arial"/>
                <w:bCs/>
                <w:sz w:val="20"/>
                <w:szCs w:val="20"/>
              </w:rPr>
              <w:t xml:space="preserve">9th South Eastern European Meeting, Thessaloniki, </w:t>
            </w:r>
            <w:r w:rsidR="00EA017A">
              <w:rPr>
                <w:rFonts w:ascii="Arial Narrow" w:hAnsi="Arial Narrow" w:cs="Arial"/>
                <w:bCs/>
                <w:sz w:val="20"/>
                <w:szCs w:val="20"/>
              </w:rPr>
              <w:t>Greece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DC73A9">
              <w:rPr>
                <w:rFonts w:ascii="Arial Narrow" w:hAnsi="Arial Narrow" w:cs="Arial"/>
                <w:bCs/>
                <w:sz w:val="20"/>
                <w:szCs w:val="20"/>
              </w:rPr>
              <w:t xml:space="preserve">2013. </w:t>
            </w:r>
          </w:p>
          <w:p w:rsidR="00A820A1" w:rsidRDefault="00A820A1" w:rsidP="00A820A1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EA017A" w:rsidRDefault="00EA017A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017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The effects of strontium chloride on experimental bladder inflammation in rat. </w:t>
            </w:r>
          </w:p>
          <w:p w:rsidR="00A820A1" w:rsidRPr="00C2769B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</w:pPr>
            <w:r w:rsidRPr="00DC73A9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13</w:t>
            </w:r>
            <w:r w:rsidR="00EA017A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th</w:t>
            </w:r>
            <w:r w:rsidRPr="00DC73A9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 xml:space="preserve"> </w:t>
            </w:r>
            <w:r w:rsidR="00EA017A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National Functional Urology and Female Urology Congress</w:t>
            </w:r>
            <w:r w:rsidRPr="00DC73A9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, Antalya, 2013.</w:t>
            </w:r>
          </w:p>
          <w:p w:rsidR="00A820A1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</w:pPr>
            <w:r w:rsidRPr="00CC3770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 xml:space="preserve">Korgali E., Dündar G.,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Coskun KA</w:t>
            </w:r>
            <w:r w:rsidRPr="00CC3770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 xml:space="preserve">., Akyol M.,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Tutar Y., Ayan D.M., Ayan S., Gökhan</w:t>
            </w:r>
            <w:r w:rsidRPr="00CC3770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 xml:space="preserve"> G., Gultekin E.Y.</w:t>
            </w:r>
          </w:p>
          <w:p w:rsidR="00850AA6" w:rsidRPr="002667A8" w:rsidRDefault="00850AA6" w:rsidP="001E3B3E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</w:rPr>
            </w:pPr>
          </w:p>
          <w:p w:rsidR="00337E4B" w:rsidRDefault="00337E4B" w:rsidP="001E3B3E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Isolation and characterization of Hsp70 gene from </w:t>
            </w:r>
            <w:r w:rsidR="001E3B3E" w:rsidRPr="00804361">
              <w:rPr>
                <w:rFonts w:ascii="Arial Narrow" w:hAnsi="Arial Narrow" w:cs="Lucida Sans Unicode"/>
                <w:b/>
                <w:i/>
                <w:sz w:val="20"/>
                <w:szCs w:val="20"/>
                <w:lang w:val="en-US"/>
              </w:rPr>
              <w:t>Acanthamoe</w:t>
            </w:r>
            <w:r w:rsidR="00A820A1">
              <w:rPr>
                <w:rFonts w:ascii="Arial Narrow" w:hAnsi="Arial Narrow" w:cs="Lucida Sans Unicode"/>
                <w:b/>
                <w:i/>
                <w:sz w:val="20"/>
                <w:szCs w:val="20"/>
                <w:lang w:val="en-US"/>
              </w:rPr>
              <w:t xml:space="preserve"> </w:t>
            </w:r>
            <w:r w:rsidR="001E3B3E" w:rsidRPr="00804361">
              <w:rPr>
                <w:rFonts w:ascii="Arial Narrow" w:hAnsi="Arial Narrow" w:cs="Lucida Sans Unicode"/>
                <w:b/>
                <w:i/>
                <w:sz w:val="20"/>
                <w:szCs w:val="20"/>
                <w:lang w:val="en-US"/>
              </w:rPr>
              <w:t>bacastellanii</w:t>
            </w:r>
          </w:p>
          <w:p w:rsidR="001E3B3E" w:rsidRPr="001E3B3E" w:rsidRDefault="001E3B3E" w:rsidP="001E3B3E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E3B3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18. </w:t>
            </w:r>
            <w:r w:rsidR="00DF0FE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National Parasitology Congress</w:t>
            </w:r>
            <w:r w:rsidRPr="001E3B3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Denizli, 2013</w:t>
            </w:r>
            <w:r w:rsidRPr="001E3B3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E3B3E" w:rsidRPr="001E3B3E" w:rsidRDefault="001E3B3E" w:rsidP="001E3B3E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1E3B3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Coskun K.A., Ozcelik S., Ozgur A., </w:t>
            </w:r>
            <w:r w:rsidRPr="0080436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1E3B3E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1E3B3E" w:rsidRPr="001E3B3E" w:rsidRDefault="001E3B3E" w:rsidP="001E3B3E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337E4B" w:rsidRDefault="00337E4B" w:rsidP="001E3B3E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A new therapeutic approach to colon and liver cancer through dendric lead (II) phytalocyanines. </w:t>
            </w:r>
          </w:p>
          <w:p w:rsidR="001E3B3E" w:rsidRPr="002667A8" w:rsidRDefault="001E3B3E" w:rsidP="001E3B3E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2667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IV. </w:t>
            </w:r>
            <w:r w:rsidR="00DF0FE6" w:rsidRPr="002667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National Inorganic Chemistry Congress</w:t>
            </w:r>
            <w:r w:rsidRPr="002667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Tokat, 2013.</w:t>
            </w:r>
          </w:p>
          <w:p w:rsidR="00976FC3" w:rsidRDefault="001E3B3E" w:rsidP="00133870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9820DC">
              <w:rPr>
                <w:rFonts w:ascii="Arial Narrow" w:hAnsi="Arial Narrow" w:cs="Lucida Sans Unicode"/>
                <w:sz w:val="20"/>
                <w:szCs w:val="20"/>
                <w:lang w:val="de-DE"/>
              </w:rPr>
              <w:t xml:space="preserve">Yabas, E., Sülü, M.; Ozgur, A., </w:t>
            </w:r>
            <w:r w:rsidRPr="00804361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Tutar, Y</w:t>
            </w:r>
            <w:r w:rsidRPr="009820DC">
              <w:rPr>
                <w:rFonts w:ascii="Arial Narrow" w:hAnsi="Arial Narrow" w:cs="Lucida Sans Unicode"/>
                <w:sz w:val="20"/>
                <w:szCs w:val="20"/>
                <w:lang w:val="de-DE"/>
              </w:rPr>
              <w:t xml:space="preserve">. </w:t>
            </w:r>
          </w:p>
          <w:p w:rsidR="00717C89" w:rsidRPr="00976FC3" w:rsidRDefault="001E3B3E" w:rsidP="00133870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9820DC">
              <w:rPr>
                <w:rFonts w:ascii="Arial Narrow" w:hAnsi="Arial Narrow" w:cs="Lucida Sans Unicode"/>
                <w:sz w:val="20"/>
                <w:szCs w:val="20"/>
                <w:lang w:val="de-DE"/>
              </w:rPr>
              <w:t xml:space="preserve">  </w:t>
            </w:r>
          </w:p>
          <w:p w:rsidR="00133870" w:rsidRPr="00EC7318" w:rsidRDefault="00133870" w:rsidP="00133870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C731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Response of </w:t>
            </w:r>
            <w:r w:rsidRPr="00804361">
              <w:rPr>
                <w:rFonts w:ascii="Arial Narrow" w:hAnsi="Arial Narrow" w:cs="Arial"/>
                <w:b/>
                <w:bCs/>
                <w:i/>
                <w:sz w:val="20"/>
                <w:szCs w:val="20"/>
              </w:rPr>
              <w:t>T gondii</w:t>
            </w:r>
            <w:r w:rsidRPr="00EC731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to Different Stress Factors and Characterisation of its Heat Shock Proteins</w:t>
            </w:r>
          </w:p>
          <w:p w:rsidR="00133870" w:rsidRPr="00EC7318" w:rsidRDefault="00133870" w:rsidP="00133870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 xml:space="preserve">The 30th World Congress of Biomedical Laboratory Science, IFBLS Berlin, Germany, 2012. </w:t>
            </w:r>
            <w:r w:rsidR="009538E2">
              <w:rPr>
                <w:rFonts w:ascii="Arial Narrow" w:hAnsi="Arial Narrow" w:cs="Arial"/>
                <w:bCs/>
                <w:sz w:val="20"/>
                <w:szCs w:val="20"/>
              </w:rPr>
              <w:t>Speaker</w:t>
            </w: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133870" w:rsidRDefault="00133870" w:rsidP="00133870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04361">
              <w:rPr>
                <w:rFonts w:ascii="Arial Narrow" w:hAnsi="Arial Narrow" w:cs="Arial"/>
                <w:b/>
                <w:bCs/>
                <w:sz w:val="20"/>
                <w:szCs w:val="20"/>
              </w:rPr>
              <w:t>Tutar Y</w:t>
            </w: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133870" w:rsidRPr="00976FC3" w:rsidRDefault="00133870" w:rsidP="00976FC3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133870" w:rsidRPr="00EC7318" w:rsidRDefault="00133870" w:rsidP="00133870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C7318">
              <w:rPr>
                <w:rFonts w:ascii="Arial Narrow" w:hAnsi="Arial Narrow" w:cs="Arial"/>
                <w:b/>
                <w:bCs/>
                <w:sz w:val="20"/>
                <w:szCs w:val="20"/>
              </w:rPr>
              <w:t>Protein aggregation and neurodegenerative diseases.</w:t>
            </w:r>
          </w:p>
          <w:p w:rsidR="009538E2" w:rsidRDefault="00133870" w:rsidP="00133870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 xml:space="preserve">PCB Net, Sheffield, </w:t>
            </w:r>
            <w:r w:rsidR="009538E2">
              <w:rPr>
                <w:rFonts w:ascii="Arial Narrow" w:hAnsi="Arial Narrow" w:cs="Arial"/>
                <w:bCs/>
                <w:sz w:val="20"/>
                <w:szCs w:val="20"/>
              </w:rPr>
              <w:t>England</w:t>
            </w: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 xml:space="preserve">, 2012. </w:t>
            </w:r>
            <w:r w:rsidR="009538E2">
              <w:rPr>
                <w:rFonts w:ascii="Arial Narrow" w:hAnsi="Arial Narrow" w:cs="Arial"/>
                <w:bCs/>
                <w:sz w:val="20"/>
                <w:szCs w:val="20"/>
              </w:rPr>
              <w:t>Speaker</w:t>
            </w:r>
            <w:r w:rsidR="009538E2" w:rsidRPr="00EC731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133870" w:rsidRDefault="00133870" w:rsidP="00133870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04361">
              <w:rPr>
                <w:rFonts w:ascii="Arial Narrow" w:hAnsi="Arial Narrow" w:cs="Arial"/>
                <w:b/>
                <w:bCs/>
                <w:sz w:val="20"/>
                <w:szCs w:val="20"/>
              </w:rPr>
              <w:t>Tutar Y</w:t>
            </w: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9538E2" w:rsidRDefault="009538E2" w:rsidP="00133870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A820A1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562C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Dynamic fluctuations provide the basis of a conformational switch mechanism in apo Cyclic AMP Receptor Protein, </w:t>
            </w:r>
            <w:r w:rsidRPr="003562CE">
              <w:rPr>
                <w:rFonts w:ascii="Arial Narrow" w:hAnsi="Arial Narrow" w:cs="Arial"/>
                <w:bCs/>
                <w:sz w:val="20"/>
                <w:szCs w:val="20"/>
              </w:rPr>
              <w:t xml:space="preserve">Workshop on Identifying Allosteric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Sites as Potential Drug Targets</w:t>
            </w:r>
            <w:r w:rsidRPr="003562CE">
              <w:rPr>
                <w:rFonts w:ascii="Arial Narrow" w:hAnsi="Arial Narrow" w:cs="Arial"/>
                <w:bCs/>
                <w:sz w:val="20"/>
                <w:szCs w:val="20"/>
              </w:rPr>
              <w:t>, University of Edin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burgh, Edinburgh, UK, </w:t>
            </w:r>
            <w:r w:rsidRPr="003562CE">
              <w:rPr>
                <w:rFonts w:ascii="Arial Narrow" w:hAnsi="Arial Narrow" w:cs="Arial"/>
                <w:bCs/>
                <w:sz w:val="20"/>
                <w:szCs w:val="20"/>
              </w:rPr>
              <w:t xml:space="preserve"> 2012. </w:t>
            </w:r>
          </w:p>
          <w:p w:rsidR="00A820A1" w:rsidRPr="00C76259" w:rsidRDefault="00A820A1" w:rsidP="00A820A1">
            <w:pPr>
              <w:pStyle w:val="ListeParagraf"/>
              <w:autoSpaceDE w:val="0"/>
              <w:autoSpaceDN w:val="0"/>
              <w:adjustRightInd w:val="0"/>
              <w:ind w:left="0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Aykaç Fas B, Tutar Y,</w:t>
            </w:r>
            <w:r w:rsidRPr="003562CE">
              <w:rPr>
                <w:rFonts w:ascii="Arial Narrow" w:hAnsi="Arial Narrow" w:cs="Arial"/>
                <w:bCs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Haliloğlu</w:t>
            </w:r>
            <w:r w:rsidRPr="003562CE">
              <w:rPr>
                <w:rFonts w:ascii="Arial Narrow" w:hAnsi="Arial Narrow" w:cs="Arial"/>
                <w:bCs/>
                <w:sz w:val="20"/>
                <w:szCs w:val="20"/>
              </w:rPr>
              <w:t xml:space="preserve"> T.</w:t>
            </w:r>
          </w:p>
          <w:p w:rsidR="00A820A1" w:rsidRDefault="00A820A1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EC7318" w:rsidRPr="00EC7318" w:rsidRDefault="00EC7318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C731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NCI-60 Analysis by Cell Miner. </w:t>
            </w:r>
          </w:p>
          <w:p w:rsidR="00EC7318" w:rsidRPr="00EC7318" w:rsidRDefault="00EC7318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IV. Cancer Research Congress</w:t>
            </w: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 xml:space="preserve">, Bursa, 2012. </w:t>
            </w:r>
            <w:r w:rsidR="009538E2">
              <w:rPr>
                <w:rFonts w:ascii="Arial Narrow" w:hAnsi="Arial Narrow" w:cs="Arial"/>
                <w:bCs/>
                <w:sz w:val="20"/>
                <w:szCs w:val="20"/>
              </w:rPr>
              <w:t>Speaker</w:t>
            </w:r>
            <w:r w:rsidR="009538E2" w:rsidRPr="00EC731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EC7318" w:rsidRDefault="00EC7318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04361">
              <w:rPr>
                <w:rFonts w:ascii="Arial Narrow" w:hAnsi="Arial Narrow" w:cs="Arial"/>
                <w:b/>
                <w:bCs/>
                <w:sz w:val="20"/>
                <w:szCs w:val="20"/>
              </w:rPr>
              <w:t>Tutar Y</w:t>
            </w: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2042C5" w:rsidRPr="00EC7318" w:rsidRDefault="002042C5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EC7318" w:rsidRDefault="00EC7318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An approach to next generation anticancer compounds in colon cancer. </w:t>
            </w:r>
          </w:p>
          <w:p w:rsidR="00EC7318" w:rsidRPr="00EC7318" w:rsidRDefault="00EC7318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IV. Cancer Research Congress</w:t>
            </w:r>
            <w:r w:rsidRPr="00EC7318">
              <w:rPr>
                <w:rFonts w:ascii="Arial Narrow" w:hAnsi="Arial Narrow" w:cs="Arial"/>
                <w:bCs/>
                <w:sz w:val="20"/>
                <w:szCs w:val="20"/>
              </w:rPr>
              <w:t xml:space="preserve">, Bursa, 2012. </w:t>
            </w:r>
          </w:p>
          <w:p w:rsidR="00EC7318" w:rsidRPr="002667A8" w:rsidRDefault="008E7EE6" w:rsidP="00EC7318">
            <w:r w:rsidRPr="002667A8">
              <w:rPr>
                <w:rFonts w:ascii="Arial Narrow" w:hAnsi="Arial Narrow" w:cs="Arial"/>
                <w:bCs/>
                <w:sz w:val="20"/>
                <w:szCs w:val="20"/>
              </w:rPr>
              <w:t>Koca I</w:t>
            </w:r>
            <w:r w:rsidR="00EC7318" w:rsidRPr="002667A8">
              <w:rPr>
                <w:rFonts w:ascii="Arial Narrow" w:hAnsi="Arial Narrow" w:cs="Arial"/>
                <w:bCs/>
                <w:sz w:val="20"/>
                <w:szCs w:val="20"/>
              </w:rPr>
              <w:t xml:space="preserve">., Coşkun K., Özgür A., </w:t>
            </w:r>
            <w:r w:rsidR="00EC7318" w:rsidRPr="00804361">
              <w:rPr>
                <w:rFonts w:ascii="Arial Narrow" w:hAnsi="Arial Narrow" w:cs="Arial"/>
                <w:b/>
                <w:bCs/>
                <w:sz w:val="20"/>
                <w:szCs w:val="20"/>
              </w:rPr>
              <w:t>Tutar Y</w:t>
            </w:r>
            <w:r w:rsidR="00EC7318" w:rsidRPr="002667A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4B20C7" w:rsidRPr="002667A8" w:rsidRDefault="004B20C7" w:rsidP="00EC7318"/>
          <w:p w:rsidR="004B20C7" w:rsidRPr="004B20C7" w:rsidRDefault="004B20C7" w:rsidP="004B20C7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4B20C7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Synthesis and anticancer activity of acyl thioureas bearing pyrazole moiety.</w:t>
            </w:r>
          </w:p>
          <w:p w:rsidR="004B20C7" w:rsidRPr="004B20C7" w:rsidRDefault="004B20C7" w:rsidP="004B20C7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1</w:t>
            </w:r>
            <w:r w:rsidRPr="004B20C7">
              <w:rPr>
                <w:rFonts w:ascii="Arial Narrow" w:hAnsi="Arial Narrow" w:cs="Lucida Sans Unicode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Drug Chemistry, Production, Technology and Standardization Congress, </w:t>
            </w:r>
            <w:r w:rsidR="008E7EE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Antalya,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2012. </w:t>
            </w:r>
          </w:p>
          <w:p w:rsidR="008E7EE6" w:rsidRDefault="008E7EE6" w:rsidP="008E7EE6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4B20C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Koca I, Ozgür A, Coskun KA, </w:t>
            </w:r>
            <w:r w:rsidRPr="004B20C7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4B20C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4B20C7" w:rsidRDefault="004B20C7" w:rsidP="004B20C7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4B20C7" w:rsidRPr="008E7EE6" w:rsidRDefault="004B20C7" w:rsidP="004B20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7"/>
                <w:szCs w:val="17"/>
                <w:lang w:eastAsia="tr-TR"/>
              </w:rPr>
            </w:pPr>
            <w:r w:rsidRPr="00337E4B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Cumarin Derivative Compounds for Colon Cancer</w:t>
            </w:r>
            <w:r w:rsidRPr="008E7EE6">
              <w:rPr>
                <w:rFonts w:ascii="Tahoma" w:hAnsi="Tahoma" w:cs="Tahoma"/>
                <w:b/>
                <w:sz w:val="17"/>
                <w:szCs w:val="17"/>
                <w:lang w:eastAsia="tr-TR"/>
              </w:rPr>
              <w:t>.</w:t>
            </w:r>
          </w:p>
          <w:p w:rsidR="004B20C7" w:rsidRPr="004B20C7" w:rsidRDefault="004B20C7" w:rsidP="004B20C7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>1</w:t>
            </w:r>
            <w:r w:rsidRPr="004B20C7">
              <w:rPr>
                <w:rFonts w:ascii="Arial Narrow" w:hAnsi="Arial Narrow" w:cs="Lucida Sans Unicode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Drug Chemistry, Production, Technology and Standardization Congress, </w:t>
            </w:r>
            <w:r w:rsidR="008E7EE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Antalya,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2012. </w:t>
            </w:r>
          </w:p>
          <w:p w:rsidR="008E7EE6" w:rsidRDefault="008E7EE6" w:rsidP="008E7EE6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4B20C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Koca I, </w:t>
            </w:r>
            <w:r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Gumus M., </w:t>
            </w:r>
            <w:r w:rsidRPr="004B20C7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Ozgür A, </w:t>
            </w:r>
            <w:r w:rsidRPr="008E7EE6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Disli A,</w:t>
            </w:r>
            <w:r w:rsidRPr="004B20C7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.</w:t>
            </w:r>
          </w:p>
          <w:p w:rsidR="005F25AD" w:rsidRDefault="005F25AD" w:rsidP="00EC7318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F25AD" w:rsidRDefault="005F25AD" w:rsidP="005F25AD">
            <w:pPr>
              <w:autoSpaceDE w:val="0"/>
              <w:autoSpaceDN w:val="0"/>
              <w:adjustRightInd w:val="0"/>
              <w:rPr>
                <w:rFonts w:ascii="MyriadPro-Cond" w:eastAsia="MyriadPro-Cond" w:hAnsi="Times New Roman" w:cs="MyriadPro-Cond"/>
                <w:sz w:val="18"/>
                <w:szCs w:val="18"/>
                <w:lang w:val="tr-TR" w:eastAsia="tr-TR"/>
              </w:rPr>
            </w:pPr>
            <w:r w:rsidRPr="00337E4B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VRE </w:t>
            </w:r>
            <w:r w:rsidR="00FA281A" w:rsidRPr="00337E4B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epidemics</w:t>
            </w:r>
            <w:r w:rsidRPr="00337E4B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caused by Enterococcus faecium at Cumhuriyet University Hospital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  <w:p w:rsidR="00061477" w:rsidRPr="00061477" w:rsidRDefault="00061477" w:rsidP="005F25AD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61477">
              <w:rPr>
                <w:rFonts w:ascii="Arial Narrow" w:hAnsi="Arial Narrow" w:cs="Arial"/>
                <w:bCs/>
                <w:sz w:val="20"/>
                <w:szCs w:val="20"/>
              </w:rPr>
              <w:t>EKMUND Infectious Diseases and Clinical Microbiology, İstanbul, 2012.</w:t>
            </w:r>
          </w:p>
          <w:p w:rsidR="005F25AD" w:rsidRPr="005F25AD" w:rsidRDefault="005F25AD" w:rsidP="005F25AD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Şen</w:t>
            </w:r>
            <w:r w:rsidR="00FA281A">
              <w:rPr>
                <w:rFonts w:ascii="Arial Narrow" w:hAnsi="Arial Narrow" w:cs="Arial"/>
                <w:bCs/>
                <w:sz w:val="20"/>
                <w:szCs w:val="20"/>
              </w:rPr>
              <w:t xml:space="preserve"> M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Gözel</w:t>
            </w:r>
            <w:r w:rsidR="00FA281A">
              <w:rPr>
                <w:rFonts w:ascii="Arial Narrow" w:hAnsi="Arial Narrow" w:cs="Arial"/>
                <w:bCs/>
                <w:sz w:val="20"/>
                <w:szCs w:val="20"/>
              </w:rPr>
              <w:t xml:space="preserve"> M.G.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Çelik</w:t>
            </w:r>
            <w:r w:rsidR="00FA281A">
              <w:rPr>
                <w:rFonts w:ascii="Arial Narrow" w:hAnsi="Arial Narrow" w:cs="Arial"/>
                <w:bCs/>
                <w:sz w:val="20"/>
                <w:szCs w:val="20"/>
              </w:rPr>
              <w:t xml:space="preserve"> C.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Bakıcı</w:t>
            </w:r>
            <w:r w:rsidR="00FA281A">
              <w:rPr>
                <w:rFonts w:ascii="Arial Narrow" w:hAnsi="Arial Narrow" w:cs="Arial"/>
                <w:bCs/>
                <w:sz w:val="20"/>
                <w:szCs w:val="20"/>
              </w:rPr>
              <w:t xml:space="preserve"> M.Z.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Coşkun</w:t>
            </w:r>
            <w:r w:rsidR="00FA281A">
              <w:rPr>
                <w:rFonts w:ascii="Arial Narrow" w:hAnsi="Arial Narrow" w:cs="Arial"/>
                <w:bCs/>
                <w:sz w:val="20"/>
                <w:szCs w:val="20"/>
              </w:rPr>
              <w:t xml:space="preserve"> K.A.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Özgür</w:t>
            </w:r>
            <w:r w:rsidR="00FA281A">
              <w:rPr>
                <w:rFonts w:ascii="Arial Narrow" w:hAnsi="Arial Narrow" w:cs="Arial"/>
                <w:bCs/>
                <w:sz w:val="20"/>
                <w:szCs w:val="20"/>
              </w:rPr>
              <w:t xml:space="preserve"> A.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Engin</w:t>
            </w:r>
            <w:r w:rsidR="00FA281A">
              <w:rPr>
                <w:rFonts w:ascii="Arial Narrow" w:hAnsi="Arial Narrow" w:cs="Arial"/>
                <w:bCs/>
                <w:sz w:val="20"/>
                <w:szCs w:val="20"/>
              </w:rPr>
              <w:t xml:space="preserve"> A.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Dökmetaş</w:t>
            </w:r>
            <w:r w:rsidR="00133870">
              <w:rPr>
                <w:rFonts w:ascii="Arial Narrow" w:hAnsi="Arial Narrow" w:cs="Arial"/>
                <w:bCs/>
                <w:sz w:val="20"/>
                <w:szCs w:val="20"/>
              </w:rPr>
              <w:t xml:space="preserve"> İ.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Bakır</w:t>
            </w:r>
            <w:r w:rsidR="00133870">
              <w:rPr>
                <w:rFonts w:ascii="Arial Narrow" w:hAnsi="Arial Narrow" w:cs="Arial"/>
                <w:bCs/>
                <w:sz w:val="20"/>
                <w:szCs w:val="20"/>
              </w:rPr>
              <w:t xml:space="preserve"> M.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133870">
              <w:rPr>
                <w:rFonts w:ascii="Arial Narrow" w:hAnsi="Arial Narrow" w:cs="Arial"/>
                <w:b/>
                <w:bCs/>
                <w:sz w:val="20"/>
                <w:szCs w:val="20"/>
              </w:rPr>
              <w:t>Tutar</w:t>
            </w:r>
            <w:r w:rsidR="00133870" w:rsidRPr="0013387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Y.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İnal</w:t>
            </w:r>
            <w:r w:rsidR="00133870">
              <w:rPr>
                <w:rFonts w:ascii="Arial Narrow" w:hAnsi="Arial Narrow" w:cs="Arial"/>
                <w:bCs/>
                <w:sz w:val="20"/>
                <w:szCs w:val="20"/>
              </w:rPr>
              <w:t xml:space="preserve"> Ş</w:t>
            </w:r>
            <w:r w:rsidRPr="005F25AD">
              <w:rPr>
                <w:rFonts w:ascii="Arial Narrow" w:hAnsi="Arial Narrow" w:cs="Arial"/>
                <w:bCs/>
                <w:sz w:val="20"/>
                <w:szCs w:val="20"/>
              </w:rPr>
              <w:t>, Elaldı</w:t>
            </w:r>
            <w:r w:rsidR="00133870">
              <w:rPr>
                <w:rFonts w:ascii="Arial Narrow" w:hAnsi="Arial Narrow" w:cs="Arial"/>
                <w:bCs/>
                <w:sz w:val="20"/>
                <w:szCs w:val="20"/>
              </w:rPr>
              <w:t xml:space="preserve"> N</w:t>
            </w:r>
            <w:r w:rsidR="00061477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717C89" w:rsidRDefault="00717C89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E15967" w:rsidRPr="003471C1" w:rsidRDefault="003471C1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HPLC analysis of chiral compounds by amylase based stationary phase</w:t>
            </w:r>
            <w:r w:rsidR="00E15967" w:rsidRPr="003471C1"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  <w:p w:rsidR="003471C1" w:rsidRDefault="00DF0FE6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Chromatography</w:t>
            </w:r>
            <w:r w:rsidR="00E15967" w:rsidRPr="003471C1">
              <w:rPr>
                <w:rFonts w:ascii="Arial Narrow" w:hAnsi="Arial Narrow" w:cs="Arial"/>
                <w:bCs/>
                <w:sz w:val="20"/>
                <w:szCs w:val="20"/>
              </w:rPr>
              <w:t xml:space="preserve">, Diyarbakır, 2011. </w:t>
            </w:r>
          </w:p>
          <w:p w:rsidR="00E15967" w:rsidRPr="003471C1" w:rsidRDefault="00E15967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71C1">
              <w:rPr>
                <w:rFonts w:ascii="Arial Narrow" w:hAnsi="Arial Narrow" w:cs="Arial"/>
                <w:bCs/>
                <w:sz w:val="20"/>
                <w:szCs w:val="20"/>
              </w:rPr>
              <w:t xml:space="preserve">Bahadır S., Soyer N., Temürer C., </w:t>
            </w:r>
            <w:r w:rsidRPr="00804361">
              <w:rPr>
                <w:rFonts w:ascii="Arial Narrow" w:hAnsi="Arial Narrow" w:cs="Arial"/>
                <w:b/>
                <w:bCs/>
                <w:sz w:val="20"/>
                <w:szCs w:val="20"/>
              </w:rPr>
              <w:t>Tutar Y</w:t>
            </w:r>
            <w:r w:rsidRPr="003471C1">
              <w:rPr>
                <w:rFonts w:ascii="Arial Narrow" w:hAnsi="Arial Narrow" w:cs="Arial"/>
                <w:bCs/>
                <w:sz w:val="20"/>
                <w:szCs w:val="20"/>
              </w:rPr>
              <w:t>., Salgın U., Salgın S.</w:t>
            </w:r>
          </w:p>
          <w:p w:rsidR="00E15967" w:rsidRPr="00EE75A3" w:rsidRDefault="00E15967" w:rsidP="00E15967">
            <w:pPr>
              <w:pStyle w:val="ListeParagraf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:rsidR="00E15967" w:rsidRPr="00D9482A" w:rsidRDefault="007F2636" w:rsidP="00D9482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hyperlink r:id="rId14" w:history="1">
              <w:r w:rsidR="00E15967" w:rsidRPr="00D9482A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The pre-organization of an allosteric switch mechanism in apo Cyclic AMP Receptor Protein</w:t>
              </w:r>
            </w:hyperlink>
            <w:r w:rsidR="00E15967" w:rsidRPr="00D9482A"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  <w:p w:rsidR="00E15967" w:rsidRPr="00D9482A" w:rsidRDefault="00E15967" w:rsidP="00D9482A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9482A">
              <w:rPr>
                <w:rFonts w:ascii="Arial Narrow" w:hAnsi="Arial Narrow" w:cs="Arial"/>
                <w:bCs/>
                <w:sz w:val="20"/>
                <w:szCs w:val="20"/>
              </w:rPr>
              <w:t xml:space="preserve">Combining Experimental and Computational Techniques to Study Protein </w:t>
            </w:r>
            <w:r w:rsidR="00804361" w:rsidRPr="00D9482A">
              <w:rPr>
                <w:rFonts w:ascii="Arial Narrow" w:hAnsi="Arial Narrow" w:cs="Arial"/>
                <w:bCs/>
                <w:sz w:val="20"/>
                <w:szCs w:val="20"/>
              </w:rPr>
              <w:t>Behaviour</w:t>
            </w:r>
            <w:r w:rsidRPr="00D9482A">
              <w:rPr>
                <w:rFonts w:ascii="Arial Narrow" w:hAnsi="Arial Narrow" w:cs="Arial"/>
                <w:bCs/>
                <w:sz w:val="20"/>
                <w:szCs w:val="20"/>
              </w:rPr>
              <w:t>, CECAM, Lugano, 2011.</w:t>
            </w:r>
          </w:p>
          <w:p w:rsidR="001735D6" w:rsidRDefault="00E15967" w:rsidP="001735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</w:pPr>
            <w:r w:rsidRPr="009820DC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 xml:space="preserve">Fas BA., </w:t>
            </w:r>
            <w:r w:rsidRPr="00804361">
              <w:rPr>
                <w:rFonts w:ascii="Arial Narrow" w:hAnsi="Arial Narrow" w:cs="Arial"/>
                <w:b/>
                <w:bCs/>
                <w:sz w:val="20"/>
                <w:szCs w:val="20"/>
                <w:lang w:val="de-DE"/>
              </w:rPr>
              <w:t>Tutar Y</w:t>
            </w:r>
            <w:r w:rsidRPr="009820DC"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  <w:t>., Haliloğlu T.</w:t>
            </w:r>
          </w:p>
          <w:p w:rsidR="001735D6" w:rsidRDefault="001735D6" w:rsidP="001735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de-DE"/>
              </w:rPr>
            </w:pPr>
          </w:p>
          <w:p w:rsidR="001735D6" w:rsidRDefault="007F2636" w:rsidP="001735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hyperlink r:id="rId15" w:history="1">
              <w:r w:rsidR="001735D6" w:rsidRPr="00874C71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Dynamics of Apo and Holo Cyclic AMP Receptor Protein. CECAM Tutorial "Coarse-Grained Biomolecular</w:t>
              </w:r>
              <w:r w:rsidR="005D0A1B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 xml:space="preserve"> </w:t>
              </w:r>
              <w:r w:rsidR="001735D6" w:rsidRPr="00874C71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 xml:space="preserve">Modeling", </w:t>
              </w:r>
              <w:r w:rsidR="001735D6" w:rsidRPr="00804361">
                <w:rPr>
                  <w:rFonts w:ascii="Arial Narrow" w:hAnsi="Arial Narrow" w:cs="Arial"/>
                  <w:bCs/>
                  <w:sz w:val="20"/>
                  <w:szCs w:val="20"/>
                </w:rPr>
                <w:t>CECAM-EPFL,</w:t>
              </w:r>
              <w:r w:rsidR="00A820A1">
                <w:rPr>
                  <w:rFonts w:ascii="Arial Narrow" w:hAnsi="Arial Narrow" w:cs="Arial"/>
                  <w:bCs/>
                  <w:sz w:val="20"/>
                  <w:szCs w:val="20"/>
                </w:rPr>
                <w:t xml:space="preserve"> </w:t>
              </w:r>
              <w:r w:rsidR="001735D6" w:rsidRPr="00804361">
                <w:rPr>
                  <w:rFonts w:ascii="Arial Narrow" w:hAnsi="Arial Narrow" w:cs="Arial"/>
                  <w:bCs/>
                  <w:sz w:val="20"/>
                  <w:szCs w:val="20"/>
                </w:rPr>
                <w:t>Lousanne</w:t>
              </w:r>
              <w:r w:rsidR="00804361" w:rsidRPr="00804361">
                <w:rPr>
                  <w:rFonts w:ascii="Arial Narrow" w:hAnsi="Arial Narrow" w:cs="Arial"/>
                  <w:bCs/>
                  <w:sz w:val="20"/>
                  <w:szCs w:val="20"/>
                </w:rPr>
                <w:t>, 2011</w:t>
              </w:r>
            </w:hyperlink>
            <w:r w:rsidR="001735D6" w:rsidRPr="00A92FE8"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  <w:p w:rsidR="001735D6" w:rsidRPr="002667A8" w:rsidRDefault="001735D6" w:rsidP="001735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 w:rsidRPr="002667A8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Fas BA., </w:t>
            </w:r>
            <w:r w:rsidRPr="00804361"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Tutar Y</w:t>
            </w:r>
            <w:r w:rsidRPr="002667A8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., Haliloğlu T</w:t>
            </w:r>
          </w:p>
          <w:p w:rsidR="00E15967" w:rsidRPr="002667A8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</w:p>
          <w:p w:rsidR="00E15967" w:rsidRPr="00FB260D" w:rsidRDefault="00FB260D" w:rsidP="00FB260D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Isolation and Prevalance of </w:t>
            </w:r>
            <w:r w:rsidR="00E15967" w:rsidRPr="00FB260D">
              <w:rPr>
                <w:rFonts w:ascii="Arial Narrow" w:hAnsi="Arial Narrow" w:cs="Arial"/>
                <w:b/>
                <w:bCs/>
                <w:sz w:val="20"/>
                <w:szCs w:val="20"/>
              </w:rPr>
              <w:t>Acanthamoeba</w:t>
            </w:r>
            <w:r w:rsidR="000E0D7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Species from Environmental Water Sources</w:t>
            </w:r>
            <w:r w:rsidR="00E15967" w:rsidRPr="00FB260D"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  <w:p w:rsidR="00E15967" w:rsidRPr="00FB260D" w:rsidRDefault="00E15967" w:rsidP="00FB260D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FB260D">
              <w:rPr>
                <w:rFonts w:ascii="Arial Narrow" w:hAnsi="Arial Narrow" w:cs="Arial"/>
                <w:bCs/>
                <w:sz w:val="20"/>
                <w:szCs w:val="20"/>
              </w:rPr>
              <w:t xml:space="preserve">17. </w:t>
            </w:r>
            <w:r w:rsidR="00FB260D">
              <w:rPr>
                <w:rFonts w:ascii="Arial Narrow" w:hAnsi="Arial Narrow" w:cs="Arial"/>
                <w:bCs/>
                <w:sz w:val="20"/>
                <w:szCs w:val="20"/>
              </w:rPr>
              <w:t>National Parasitology Congress</w:t>
            </w:r>
            <w:r w:rsidRPr="00FB260D">
              <w:rPr>
                <w:rFonts w:ascii="Arial Narrow" w:hAnsi="Arial Narrow" w:cs="Arial"/>
                <w:bCs/>
                <w:sz w:val="20"/>
                <w:szCs w:val="20"/>
              </w:rPr>
              <w:t>, Kars, 2011.</w:t>
            </w:r>
          </w:p>
          <w:p w:rsidR="00E15967" w:rsidRPr="00FB260D" w:rsidRDefault="00E15967" w:rsidP="00FB260D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FB260D">
              <w:rPr>
                <w:rFonts w:ascii="Arial Narrow" w:hAnsi="Arial Narrow" w:cs="Arial"/>
                <w:bCs/>
                <w:sz w:val="20"/>
                <w:szCs w:val="20"/>
              </w:rPr>
              <w:t xml:space="preserve">Özçelik S., Açıkalın K., </w:t>
            </w:r>
            <w:r w:rsidRPr="00B82521">
              <w:rPr>
                <w:rFonts w:ascii="Arial Narrow" w:hAnsi="Arial Narrow" w:cs="Arial"/>
                <w:b/>
                <w:bCs/>
                <w:sz w:val="20"/>
                <w:szCs w:val="20"/>
              </w:rPr>
              <w:t>Tutar Y</w:t>
            </w:r>
            <w:r w:rsidRPr="00FB260D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E15967" w:rsidRDefault="00E15967" w:rsidP="00E15967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3399"/>
                <w:sz w:val="13"/>
                <w:szCs w:val="13"/>
              </w:rPr>
            </w:pPr>
          </w:p>
          <w:p w:rsidR="00E15967" w:rsidRPr="005573A3" w:rsidRDefault="00E15967" w:rsidP="005573A3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573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Heat, pH induced aggregation and ligand dependent surface hydrophobicity of </w:t>
            </w:r>
            <w:r w:rsidRPr="005573A3">
              <w:rPr>
                <w:rFonts w:ascii="Arial Narrow" w:hAnsi="Arial Narrow" w:cs="Arial"/>
                <w:b/>
                <w:bCs/>
                <w:i/>
                <w:sz w:val="20"/>
                <w:szCs w:val="20"/>
              </w:rPr>
              <w:t xml:space="preserve">S. </w:t>
            </w:r>
            <w:r w:rsidR="00E8592E">
              <w:rPr>
                <w:rFonts w:ascii="Arial Narrow" w:hAnsi="Arial Narrow" w:cs="Arial"/>
                <w:b/>
                <w:bCs/>
                <w:i/>
                <w:sz w:val="20"/>
                <w:szCs w:val="20"/>
              </w:rPr>
              <w:t>c</w:t>
            </w:r>
            <w:r w:rsidRPr="005573A3">
              <w:rPr>
                <w:rFonts w:ascii="Arial Narrow" w:hAnsi="Arial Narrow" w:cs="Arial"/>
                <w:b/>
                <w:bCs/>
                <w:i/>
                <w:sz w:val="20"/>
                <w:szCs w:val="20"/>
              </w:rPr>
              <w:t>erevesiae</w:t>
            </w:r>
            <w:r w:rsidRPr="005573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Ssa1 protein.  </w:t>
            </w:r>
          </w:p>
          <w:p w:rsidR="00E15967" w:rsidRPr="005573A3" w:rsidRDefault="00E15967" w:rsidP="005573A3">
            <w:p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573A3">
              <w:rPr>
                <w:rFonts w:ascii="Arial Narrow" w:hAnsi="Arial Narrow" w:cs="Arial"/>
                <w:bCs/>
                <w:sz w:val="20"/>
                <w:szCs w:val="20"/>
              </w:rPr>
              <w:t>TUBA-GEBİP, İstanbul Sabancı University, 2010,</w:t>
            </w:r>
            <w:r w:rsidR="005573A3">
              <w:rPr>
                <w:rFonts w:ascii="Arial Narrow" w:hAnsi="Arial Narrow" w:cs="Arial"/>
                <w:sz w:val="20"/>
                <w:szCs w:val="20"/>
              </w:rPr>
              <w:t>Speaker</w:t>
            </w:r>
            <w:r w:rsidRPr="005573A3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  <w:p w:rsidR="00E15967" w:rsidRPr="005573A3" w:rsidRDefault="00E15967" w:rsidP="005573A3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5573A3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976FC3" w:rsidRDefault="00976FC3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E15967" w:rsidRPr="005059FA" w:rsidRDefault="00FB260D" w:rsidP="005059F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Isolation of Hsp70 from </w:t>
            </w:r>
            <w:r w:rsidR="00E15967" w:rsidRPr="005059FA">
              <w:rPr>
                <w:rFonts w:ascii="Arial Narrow" w:hAnsi="Arial Narrow" w:cs="Arial"/>
                <w:b/>
                <w:i/>
                <w:sz w:val="20"/>
                <w:szCs w:val="20"/>
              </w:rPr>
              <w:t>Cyprinidae</w:t>
            </w:r>
            <w:r w:rsidR="000E0D76">
              <w:rPr>
                <w:rFonts w:ascii="Arial Narrow" w:hAnsi="Arial Narrow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Fish Family in Sivas Hot Spring.</w:t>
            </w:r>
          </w:p>
          <w:p w:rsidR="00E15967" w:rsidRPr="00FB260D" w:rsidRDefault="00E15967" w:rsidP="00FB260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FB260D">
              <w:rPr>
                <w:rFonts w:ascii="Arial Narrow" w:hAnsi="Arial Narrow" w:cs="Arial"/>
                <w:sz w:val="20"/>
                <w:szCs w:val="20"/>
              </w:rPr>
              <w:t xml:space="preserve">XXIV. </w:t>
            </w:r>
            <w:r w:rsidR="00FB260D">
              <w:rPr>
                <w:rFonts w:ascii="Arial Narrow" w:hAnsi="Arial Narrow" w:cs="Arial"/>
                <w:sz w:val="20"/>
                <w:szCs w:val="20"/>
              </w:rPr>
              <w:t>National Chemistry Congress</w:t>
            </w:r>
            <w:r w:rsidRPr="00FB260D">
              <w:rPr>
                <w:rFonts w:ascii="Arial Narrow" w:hAnsi="Arial Narrow" w:cs="Arial"/>
                <w:sz w:val="20"/>
                <w:szCs w:val="20"/>
              </w:rPr>
              <w:t>, Zonguldak</w:t>
            </w:r>
            <w:r w:rsidR="000E0D7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B260D">
              <w:rPr>
                <w:rFonts w:ascii="Arial Narrow" w:hAnsi="Arial Narrow" w:cs="Arial"/>
                <w:sz w:val="20"/>
                <w:szCs w:val="20"/>
              </w:rPr>
              <w:t>Karaelmas</w:t>
            </w:r>
            <w:r w:rsidR="000E0D7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B260D">
              <w:rPr>
                <w:rFonts w:ascii="Arial Narrow" w:hAnsi="Arial Narrow" w:cs="Arial"/>
                <w:sz w:val="20"/>
                <w:szCs w:val="20"/>
              </w:rPr>
              <w:t xml:space="preserve">Üniversitesi, 2010, </w:t>
            </w:r>
            <w:r w:rsidR="00FB260D">
              <w:rPr>
                <w:rFonts w:ascii="Arial Narrow" w:hAnsi="Arial Narrow" w:cs="Arial"/>
                <w:sz w:val="20"/>
                <w:szCs w:val="20"/>
              </w:rPr>
              <w:t>Speaker</w:t>
            </w:r>
            <w:r w:rsidRPr="00FB260D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FB260D" w:rsidRDefault="00E15967" w:rsidP="00FB260D">
            <w:pPr>
              <w:rPr>
                <w:rFonts w:ascii="Arial Narrow" w:hAnsi="Arial Narrow" w:cs="Arial"/>
                <w:sz w:val="20"/>
                <w:szCs w:val="20"/>
              </w:rPr>
            </w:pP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FB260D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897547" w:rsidRDefault="00897547" w:rsidP="00FB260D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E15967" w:rsidRPr="00FB260D" w:rsidRDefault="00E15967" w:rsidP="00FB260D">
            <w:pPr>
              <w:rPr>
                <w:rFonts w:ascii="Arial Narrow" w:hAnsi="Arial Narrow" w:cs="Arial"/>
                <w:sz w:val="20"/>
                <w:szCs w:val="20"/>
              </w:rPr>
            </w:pPr>
            <w:r w:rsidRPr="003471C1">
              <w:rPr>
                <w:rFonts w:ascii="Arial Narrow" w:hAnsi="Arial Narrow" w:cs="Arial"/>
                <w:b/>
                <w:sz w:val="20"/>
                <w:szCs w:val="20"/>
              </w:rPr>
              <w:t xml:space="preserve">Monomer-Dimer Equilibrium of CRP </w:t>
            </w:r>
          </w:p>
          <w:p w:rsidR="00E15967" w:rsidRPr="003471C1" w:rsidRDefault="00E15967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3471C1">
              <w:rPr>
                <w:rFonts w:ascii="Arial Narrow" w:hAnsi="Arial Narrow" w:cs="Arial"/>
                <w:sz w:val="20"/>
                <w:szCs w:val="20"/>
              </w:rPr>
              <w:t xml:space="preserve">International Bioengineering Meeting, İzmir, 2010, </w:t>
            </w:r>
            <w:r w:rsidR="003471C1" w:rsidRPr="00E15967">
              <w:rPr>
                <w:rFonts w:ascii="Arial Narrow" w:hAnsi="Arial Narrow" w:cs="Arial"/>
                <w:sz w:val="20"/>
                <w:szCs w:val="20"/>
              </w:rPr>
              <w:t>Speaker.</w:t>
            </w:r>
          </w:p>
          <w:p w:rsidR="00E15967" w:rsidRPr="003471C1" w:rsidRDefault="00E15967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3471C1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E15967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E15967" w:rsidRPr="003471C1" w:rsidRDefault="00E15967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71C1">
              <w:rPr>
                <w:rFonts w:ascii="Arial Narrow" w:hAnsi="Arial Narrow" w:cs="Arial"/>
                <w:b/>
                <w:sz w:val="20"/>
                <w:szCs w:val="20"/>
              </w:rPr>
              <w:t xml:space="preserve">CRP </w:t>
            </w:r>
            <w:r w:rsidR="003471C1" w:rsidRPr="003471C1">
              <w:rPr>
                <w:rFonts w:ascii="Arial Narrow" w:hAnsi="Arial Narrow" w:cs="Arial"/>
                <w:b/>
                <w:sz w:val="20"/>
                <w:szCs w:val="20"/>
              </w:rPr>
              <w:t>Sub-unit exchange</w:t>
            </w:r>
          </w:p>
          <w:p w:rsidR="00E15967" w:rsidRPr="003471C1" w:rsidRDefault="00E15967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3471C1">
              <w:rPr>
                <w:rFonts w:ascii="Arial Narrow" w:hAnsi="Arial Narrow" w:cs="Arial"/>
                <w:sz w:val="20"/>
                <w:szCs w:val="20"/>
              </w:rPr>
              <w:t xml:space="preserve">Atatürk University, Erzurum, 2010, </w:t>
            </w:r>
            <w:r w:rsidR="003471C1" w:rsidRPr="003471C1">
              <w:rPr>
                <w:rFonts w:ascii="Arial Narrow" w:hAnsi="Arial Narrow" w:cs="Arial"/>
                <w:sz w:val="20"/>
                <w:szCs w:val="20"/>
              </w:rPr>
              <w:t>Invited Speaker.</w:t>
            </w:r>
          </w:p>
          <w:p w:rsidR="00E15967" w:rsidRPr="003471C1" w:rsidRDefault="00E15967" w:rsidP="003471C1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3471C1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E15967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2042C5" w:rsidRDefault="002042C5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2042C5" w:rsidRDefault="002042C5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E15967" w:rsidRPr="00E15967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15967">
              <w:rPr>
                <w:rFonts w:ascii="Arial Narrow" w:hAnsi="Arial Narrow" w:cs="Arial"/>
                <w:b/>
                <w:sz w:val="20"/>
                <w:szCs w:val="20"/>
              </w:rPr>
              <w:t>CRP Structure and Function</w:t>
            </w:r>
          </w:p>
          <w:p w:rsidR="00E15967" w:rsidRPr="00E15967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E15967">
              <w:rPr>
                <w:rFonts w:ascii="Arial Narrow" w:hAnsi="Arial Narrow" w:cs="Arial"/>
                <w:sz w:val="20"/>
                <w:szCs w:val="20"/>
              </w:rPr>
              <w:t>XXI National Biochemistry Congress, İstanbul, 2009, Invited Speaker.</w:t>
            </w:r>
          </w:p>
          <w:p w:rsidR="00E15967" w:rsidRPr="00E15967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E15967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0A18B1" w:rsidRDefault="000A18B1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E15967" w:rsidRPr="00E15967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15967">
              <w:rPr>
                <w:rFonts w:ascii="Arial Narrow" w:hAnsi="Arial Narrow" w:cs="Arial"/>
                <w:b/>
                <w:sz w:val="20"/>
                <w:szCs w:val="20"/>
              </w:rPr>
              <w:t xml:space="preserve">Transcription Initiation Mechanism at E. Coli Lac Operon </w:t>
            </w:r>
          </w:p>
          <w:p w:rsidR="00E15967" w:rsidRPr="00E15967" w:rsidRDefault="00E15967" w:rsidP="00E1596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E15967">
              <w:rPr>
                <w:rFonts w:ascii="Arial Narrow" w:hAnsi="Arial Narrow" w:cs="Arial"/>
                <w:sz w:val="20"/>
                <w:szCs w:val="20"/>
              </w:rPr>
              <w:t xml:space="preserve">TUBA-GEBİP, Zonguldak, 2009, </w:t>
            </w:r>
            <w:r w:rsidRPr="0036702D">
              <w:rPr>
                <w:rFonts w:ascii="Arial Narrow" w:hAnsi="Arial Narrow" w:cs="Arial"/>
                <w:sz w:val="20"/>
                <w:szCs w:val="20"/>
              </w:rPr>
              <w:t>Speaker.</w:t>
            </w:r>
          </w:p>
          <w:p w:rsidR="00E15967" w:rsidRPr="00CF2DB6" w:rsidRDefault="00E15967" w:rsidP="00CF2DB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E15967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784003" w:rsidRDefault="00784003" w:rsidP="0036702D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23351B" w:rsidRPr="0036702D" w:rsidRDefault="0023351B" w:rsidP="0036702D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6702D">
              <w:rPr>
                <w:rFonts w:ascii="Arial Narrow" w:hAnsi="Arial Narrow" w:cs="Arial"/>
                <w:b/>
                <w:sz w:val="20"/>
                <w:szCs w:val="20"/>
              </w:rPr>
              <w:t>Catabolite Repressor Protein (CRP) allostery</w:t>
            </w:r>
          </w:p>
          <w:p w:rsidR="0023351B" w:rsidRPr="0036702D" w:rsidRDefault="0023351B" w:rsidP="00504A14">
            <w:pPr>
              <w:rPr>
                <w:rFonts w:ascii="Arial Narrow" w:hAnsi="Arial Narrow" w:cs="Arial"/>
                <w:sz w:val="20"/>
                <w:szCs w:val="20"/>
              </w:rPr>
            </w:pPr>
            <w:r w:rsidRPr="0036702D">
              <w:rPr>
                <w:rFonts w:ascii="Arial Narrow" w:hAnsi="Arial Narrow" w:cs="Arial" w:hint="eastAsia"/>
                <w:sz w:val="20"/>
                <w:szCs w:val="20"/>
              </w:rPr>
              <w:t>21st IUBMB and 12th FAOBMB International Congressof Biochemistry and Molecular Biology</w:t>
            </w:r>
            <w:r w:rsidRPr="0036702D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41398D" w:rsidRPr="0036702D">
              <w:rPr>
                <w:rFonts w:ascii="Arial Narrow" w:hAnsi="Arial Narrow" w:cs="Arial"/>
                <w:sz w:val="20"/>
                <w:szCs w:val="20"/>
              </w:rPr>
              <w:t>Shanghai</w:t>
            </w:r>
            <w:r w:rsidRPr="0036702D">
              <w:rPr>
                <w:rFonts w:ascii="Arial Narrow" w:hAnsi="Arial Narrow" w:cs="Arial"/>
                <w:sz w:val="20"/>
                <w:szCs w:val="20"/>
              </w:rPr>
              <w:t>, China, 2009, Speaker.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6702D">
              <w:rPr>
                <w:rFonts w:ascii="Arial Narrow" w:hAnsi="Arial Narrow" w:cs="Arial"/>
                <w:b/>
                <w:sz w:val="20"/>
                <w:szCs w:val="20"/>
              </w:rPr>
              <w:t xml:space="preserve">Biophysical characterisation of Hsp70 </w:t>
            </w:r>
            <w:r w:rsidR="009F64D1">
              <w:rPr>
                <w:rFonts w:ascii="Arial Narrow" w:hAnsi="Arial Narrow" w:cs="Arial"/>
                <w:b/>
                <w:sz w:val="20"/>
                <w:szCs w:val="20"/>
              </w:rPr>
              <w:t>and</w:t>
            </w:r>
            <w:r w:rsidRPr="0036702D">
              <w:rPr>
                <w:rFonts w:ascii="Arial Narrow" w:hAnsi="Arial Narrow" w:cs="Arial"/>
                <w:b/>
                <w:sz w:val="20"/>
                <w:szCs w:val="20"/>
              </w:rPr>
              <w:t xml:space="preserve"> Hsc70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36702D">
              <w:rPr>
                <w:rFonts w:ascii="Arial Narrow" w:hAnsi="Arial Narrow" w:cs="Arial"/>
                <w:sz w:val="20"/>
                <w:szCs w:val="20"/>
              </w:rPr>
              <w:t>TUBA-GEBİP, İstanbul, 2008, Speaker.</w:t>
            </w:r>
          </w:p>
          <w:p w:rsidR="0023351B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36702D">
              <w:rPr>
                <w:rFonts w:ascii="Arial Narrow" w:hAnsi="Arial Narrow" w:cs="Arial"/>
                <w:sz w:val="20"/>
                <w:szCs w:val="20"/>
              </w:rPr>
              <w:t xml:space="preserve">Arslan D., </w:t>
            </w: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36702D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E57065" w:rsidRPr="0036702D" w:rsidRDefault="00E57065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6702D">
              <w:rPr>
                <w:rFonts w:ascii="Arial Narrow" w:hAnsi="Arial Narrow" w:cs="Arial"/>
                <w:b/>
                <w:sz w:val="20"/>
                <w:szCs w:val="20"/>
              </w:rPr>
              <w:t xml:space="preserve">Highlighting Transcription Initiation Mechanism at </w:t>
            </w:r>
            <w:r w:rsidRPr="009F64D1">
              <w:rPr>
                <w:rFonts w:ascii="Arial Narrow" w:hAnsi="Arial Narrow" w:cs="Arial"/>
                <w:b/>
                <w:i/>
                <w:sz w:val="20"/>
                <w:szCs w:val="20"/>
              </w:rPr>
              <w:t>E. Coli</w:t>
            </w:r>
            <w:r w:rsidRPr="0036702D">
              <w:rPr>
                <w:rFonts w:ascii="Arial Narrow" w:hAnsi="Arial Narrow" w:cs="Arial"/>
                <w:b/>
                <w:sz w:val="20"/>
                <w:szCs w:val="20"/>
              </w:rPr>
              <w:t xml:space="preserve"> Lac Operon 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  <w:lang w:val="sv-SE"/>
              </w:rPr>
            </w:pPr>
            <w:r w:rsidRPr="0036702D">
              <w:rPr>
                <w:rFonts w:ascii="Arial Narrow" w:hAnsi="Arial Narrow" w:cs="Arial"/>
                <w:sz w:val="20"/>
                <w:szCs w:val="20"/>
                <w:lang w:val="sv-SE"/>
              </w:rPr>
              <w:t>Biyomut, Ankara 2008 Speaker.</w:t>
            </w:r>
          </w:p>
          <w:p w:rsidR="00DF0FE6" w:rsidRDefault="0023351B" w:rsidP="00DF0FE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  <w:lang w:val="sv-SE"/>
              </w:rPr>
            </w:pPr>
            <w:r w:rsidRPr="0036702D">
              <w:rPr>
                <w:rFonts w:ascii="Arial Narrow" w:hAnsi="Arial Narrow" w:cs="Arial"/>
                <w:sz w:val="20"/>
                <w:szCs w:val="20"/>
                <w:lang w:val="sv-SE"/>
              </w:rPr>
              <w:t xml:space="preserve">Fas B.A., Haliloğlu T, </w:t>
            </w:r>
            <w:r w:rsidRPr="009F64D1">
              <w:rPr>
                <w:rFonts w:ascii="Arial Narrow" w:hAnsi="Arial Narrow" w:cs="Arial"/>
                <w:b/>
                <w:sz w:val="20"/>
                <w:szCs w:val="20"/>
                <w:lang w:val="sv-SE"/>
              </w:rPr>
              <w:t>Tutar Y</w:t>
            </w:r>
            <w:r w:rsidRPr="0036702D">
              <w:rPr>
                <w:rFonts w:ascii="Arial Narrow" w:hAnsi="Arial Narrow" w:cs="Arial"/>
                <w:sz w:val="20"/>
                <w:szCs w:val="20"/>
                <w:lang w:val="sv-SE"/>
              </w:rPr>
              <w:t>.</w:t>
            </w:r>
          </w:p>
          <w:p w:rsidR="007257D0" w:rsidRDefault="007257D0" w:rsidP="00DF0FE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  <w:lang w:val="sv-SE"/>
              </w:rPr>
            </w:pPr>
          </w:p>
          <w:p w:rsidR="00DF0FE6" w:rsidRDefault="00DF0FE6" w:rsidP="00DF0FE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DB3F59">
              <w:rPr>
                <w:rFonts w:ascii="Arial Narrow" w:hAnsi="Arial Narrow" w:cs="Arial"/>
                <w:b/>
                <w:sz w:val="20"/>
                <w:szCs w:val="20"/>
              </w:rPr>
              <w:t xml:space="preserve">A plausible model for the apo form of cyclic AMP receptor protein in </w:t>
            </w:r>
            <w:r w:rsidRPr="009F64D1">
              <w:rPr>
                <w:rFonts w:ascii="Arial Narrow" w:hAnsi="Arial Narrow" w:cs="Arial"/>
                <w:b/>
                <w:i/>
                <w:sz w:val="20"/>
                <w:szCs w:val="20"/>
              </w:rPr>
              <w:t>E. coli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 w:rsidRPr="00DB3F59">
              <w:rPr>
                <w:rFonts w:ascii="Arial Narrow" w:hAnsi="Arial Narrow" w:cs="Arial"/>
                <w:b/>
                <w:sz w:val="20"/>
                <w:szCs w:val="20"/>
              </w:rPr>
              <w:br/>
            </w:r>
            <w:r w:rsidRPr="00DB3F59">
              <w:rPr>
                <w:rFonts w:ascii="Arial Narrow" w:hAnsi="Arial Narrow" w:cs="Arial"/>
                <w:sz w:val="20"/>
                <w:szCs w:val="20"/>
              </w:rPr>
              <w:t>VIIth European Conference on Computational Biology (ECCB), Cagliari, İtalya.</w:t>
            </w:r>
          </w:p>
          <w:p w:rsidR="00DF0FE6" w:rsidRDefault="00DF0FE6" w:rsidP="00DF0FE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DB3F59">
              <w:rPr>
                <w:rFonts w:ascii="Arial Narrow" w:hAnsi="Arial Narrow" w:cs="Arial"/>
                <w:sz w:val="20"/>
                <w:szCs w:val="20"/>
              </w:rPr>
              <w:t xml:space="preserve">Fas B.A., Haliloğlu T, </w:t>
            </w:r>
            <w:r w:rsidRPr="009F64D1">
              <w:rPr>
                <w:rFonts w:ascii="Arial Narrow" w:hAnsi="Arial Narrow" w:cs="Arial"/>
                <w:b/>
                <w:sz w:val="20"/>
                <w:szCs w:val="20"/>
              </w:rPr>
              <w:t>Tutar Y</w:t>
            </w:r>
            <w:r w:rsidRPr="00DB3F59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DF0FE6" w:rsidRDefault="00DF0FE6" w:rsidP="00DF0FE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</w:p>
          <w:p w:rsidR="00DF0FE6" w:rsidRDefault="00DF0FE6" w:rsidP="00DF0FE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B3F59">
              <w:rPr>
                <w:rFonts w:ascii="Arial Narrow" w:hAnsi="Arial Narrow" w:cs="Arial"/>
                <w:b/>
                <w:sz w:val="20"/>
                <w:szCs w:val="20"/>
              </w:rPr>
              <w:t xml:space="preserve">Structure and Dynamics of Catabolite Activator Protein by Molecular </w:t>
            </w:r>
            <w:r w:rsidR="009F64D1" w:rsidRPr="00DB3F59">
              <w:rPr>
                <w:rFonts w:ascii="Arial Narrow" w:hAnsi="Arial Narrow" w:cs="Arial"/>
                <w:b/>
                <w:sz w:val="20"/>
                <w:szCs w:val="20"/>
              </w:rPr>
              <w:t>Modelling</w:t>
            </w:r>
            <w:r w:rsidRPr="00DB3F59">
              <w:rPr>
                <w:rFonts w:ascii="Arial Narrow" w:hAnsi="Arial Narrow" w:cs="Arial"/>
                <w:b/>
                <w:sz w:val="20"/>
                <w:szCs w:val="20"/>
              </w:rPr>
              <w:t xml:space="preserve"> and Simulations</w:t>
            </w:r>
            <w:r w:rsidRPr="00DB3F59">
              <w:rPr>
                <w:rFonts w:ascii="Arial Narrow" w:hAnsi="Arial Narrow" w:cs="Arial"/>
                <w:b/>
                <w:sz w:val="20"/>
                <w:szCs w:val="20"/>
              </w:rPr>
              <w:br/>
              <w:t xml:space="preserve">EMBO Biomolecular Simulation Practical Course, Institute Pasteur, </w:t>
            </w:r>
            <w:r w:rsidRPr="009F64D1">
              <w:rPr>
                <w:rFonts w:ascii="Arial Narrow" w:hAnsi="Arial Narrow" w:cs="Arial"/>
                <w:sz w:val="20"/>
                <w:szCs w:val="20"/>
              </w:rPr>
              <w:t>Paris, Fran</w:t>
            </w:r>
            <w:r w:rsidR="009F64D1">
              <w:rPr>
                <w:rFonts w:ascii="Arial Narrow" w:hAnsi="Arial Narrow" w:cs="Arial"/>
                <w:sz w:val="20"/>
                <w:szCs w:val="20"/>
              </w:rPr>
              <w:t>ce</w:t>
            </w:r>
            <w:r w:rsidRPr="00DB3F59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</w:p>
          <w:p w:rsidR="00DF0FE6" w:rsidRPr="00E57065" w:rsidRDefault="00DF0FE6" w:rsidP="0036702D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  <w:lang w:val="sv-SE"/>
              </w:rPr>
            </w:pPr>
            <w:r w:rsidRPr="002667A8">
              <w:rPr>
                <w:rFonts w:ascii="Arial Narrow" w:hAnsi="Arial Narrow" w:cs="Arial"/>
                <w:sz w:val="20"/>
                <w:szCs w:val="20"/>
                <w:lang w:val="de-DE"/>
              </w:rPr>
              <w:t xml:space="preserve">Fas B.A.,Haliloğlu T, </w:t>
            </w:r>
            <w:r w:rsidRPr="009F64D1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Tutar Y</w:t>
            </w:r>
            <w:r w:rsidRPr="002667A8">
              <w:rPr>
                <w:rFonts w:ascii="Arial Narrow" w:hAnsi="Arial Narrow" w:cs="Arial"/>
                <w:sz w:val="20"/>
                <w:szCs w:val="20"/>
                <w:lang w:val="de-DE"/>
              </w:rPr>
              <w:t>.</w:t>
            </w:r>
          </w:p>
          <w:p w:rsidR="00CA6E9D" w:rsidRPr="002667A8" w:rsidRDefault="00CA6E9D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6702D">
              <w:rPr>
                <w:rFonts w:ascii="Arial Narrow" w:hAnsi="Arial Narrow" w:cs="Arial"/>
                <w:b/>
                <w:sz w:val="20"/>
                <w:szCs w:val="20"/>
              </w:rPr>
              <w:t>Ydj1 but not Sis1 Stabilize Hsp70 protein under prolonged stress in vitro.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36702D">
              <w:rPr>
                <w:rFonts w:ascii="Arial Narrow" w:hAnsi="Arial Narrow" w:cs="Arial"/>
                <w:sz w:val="20"/>
                <w:szCs w:val="20"/>
              </w:rPr>
              <w:t xml:space="preserve">15. National Biotechnological Congress, </w:t>
            </w:r>
            <w:smartTag w:uri="urn:schemas-microsoft-com:office:smarttags" w:element="City">
              <w:smartTag w:uri="urn:schemas-microsoft-com:office:smarttags" w:element="place">
                <w:r w:rsidRPr="0036702D">
                  <w:rPr>
                    <w:rFonts w:ascii="Arial Narrow" w:hAnsi="Arial Narrow" w:cs="Arial"/>
                    <w:sz w:val="20"/>
                    <w:szCs w:val="20"/>
                  </w:rPr>
                  <w:t>Antalya</w:t>
                </w:r>
              </w:smartTag>
            </w:smartTag>
            <w:r w:rsidRPr="0036702D">
              <w:rPr>
                <w:rFonts w:ascii="Arial Narrow" w:hAnsi="Arial Narrow" w:cs="Arial"/>
                <w:sz w:val="20"/>
                <w:szCs w:val="20"/>
              </w:rPr>
              <w:t>, 2007 Speaker.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Tutar L., </w:t>
            </w: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9538E2" w:rsidRPr="0036702D" w:rsidRDefault="009538E2" w:rsidP="0036702D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36702D">
              <w:rPr>
                <w:rFonts w:ascii="Arial Narrow" w:hAnsi="Arial Narrow"/>
                <w:b/>
                <w:color w:val="000000"/>
                <w:sz w:val="20"/>
                <w:szCs w:val="20"/>
              </w:rPr>
              <w:t>Stability and conformational changes in yeast Ssa1 protein.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/>
                <w:color w:val="000000"/>
                <w:sz w:val="20"/>
                <w:szCs w:val="20"/>
              </w:rPr>
              <w:t xml:space="preserve">32. FEBS Meeting, </w:t>
            </w:r>
            <w:smartTag w:uri="urn:schemas-microsoft-com:office:smarttags" w:element="City">
              <w:smartTag w:uri="urn:schemas-microsoft-com:office:smarttags" w:element="place">
                <w:r w:rsidRPr="0036702D">
                  <w:rPr>
                    <w:rFonts w:ascii="Arial Narrow" w:hAnsi="Arial Narrow"/>
                    <w:color w:val="000000"/>
                    <w:sz w:val="20"/>
                    <w:szCs w:val="20"/>
                  </w:rPr>
                  <w:t>Vienna</w:t>
                </w:r>
              </w:smartTag>
            </w:smartTag>
            <w:r w:rsidRPr="0036702D">
              <w:rPr>
                <w:rFonts w:ascii="Arial Narrow" w:hAnsi="Arial Narrow"/>
                <w:color w:val="000000"/>
                <w:sz w:val="20"/>
                <w:szCs w:val="20"/>
              </w:rPr>
              <w:t>, 2007.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Identification of Key Residues Involved in HSP70 Regulatory Activity and Affect of Co-chaperones on Mechanism of Action.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XX. National Chemistry Congress, </w:t>
            </w:r>
            <w:smartTag w:uri="urn:schemas-microsoft-com:office:smarttags" w:element="City">
              <w:smartTag w:uri="urn:schemas-microsoft-com:office:smarttags" w:element="plac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Kayseri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2006 Speaker.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Heat Shock Proteins, Substrate specificity and Modulation of Function.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XX. National Chemistry Congress, </w:t>
            </w:r>
            <w:smartTag w:uri="urn:schemas-microsoft-com:office:smarttags" w:element="City">
              <w:smartTag w:uri="urn:schemas-microsoft-com:office:smarttags" w:element="plac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Kayseri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2006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Primate chaperones Hsc70 (constitutive) and Hsp70 (induced) differ functionally in supporting growth and prion propagation in </w:t>
            </w:r>
            <w:r w:rsidRPr="009F64D1">
              <w:rPr>
                <w:rFonts w:ascii="Arial Narrow" w:hAnsi="Arial Narrow" w:cs="Lucida Sans Unicode"/>
                <w:b/>
                <w:i/>
                <w:sz w:val="20"/>
                <w:szCs w:val="20"/>
                <w:lang w:val="en-US"/>
              </w:rPr>
              <w:t>Saccharomyces cerevisiae</w:t>
            </w: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31. FEBS Meeting, </w:t>
            </w:r>
            <w:smartTag w:uri="urn:schemas-microsoft-com:office:smarttags" w:element="City">
              <w:smartTag w:uri="urn:schemas-microsoft-com:office:smarttags" w:element="plac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Istanbul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2006.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., Masison</w:t>
            </w:r>
            <w:r w:rsidR="005D0A1B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 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D.C.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Conserved and distinct functions of mammalian Hsp70 isoforms in growth and prion propagation.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13. Balkan Clinical Laboatory Meeting, Tiran, </w:t>
            </w:r>
            <w:smartTag w:uri="urn:schemas-microsoft-com:office:smarttags" w:element="City">
              <w:smartTag w:uri="urn:schemas-microsoft-com:office:smarttags" w:element="plac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ALBANY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2005, Speaker and Chair.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., Oztop H.N., Masison D.C.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Ligand binding properties of cAMP receptor protein having amino acid substitutions at position 72 and 82.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Biophysical Society Annual Meeting,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San Antonio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TX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2003, Speaker.</w:t>
            </w:r>
          </w:p>
          <w:p w:rsidR="0023351B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., Harman J.G.</w:t>
            </w:r>
          </w:p>
          <w:p w:rsidR="002042C5" w:rsidRPr="0036702D" w:rsidRDefault="002042C5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Structure-function studies with the cAMP receptor protein of E. coli.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HealthScienceCenter, Lubbock, TX, USA, 2003.</w:t>
            </w:r>
          </w:p>
          <w:p w:rsidR="0023351B" w:rsidRPr="002667A8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Tutar Y</w:t>
            </w:r>
            <w:r w:rsidRPr="002667A8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., Harman J.G.</w:t>
            </w:r>
          </w:p>
          <w:p w:rsidR="0023351B" w:rsidRPr="002667A8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</w:p>
          <w:p w:rsidR="0023351B" w:rsidRPr="0036702D" w:rsidRDefault="009F64D1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Modeling</w:t>
            </w:r>
            <w:r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transcription </w:t>
            </w: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initiation</w:t>
            </w:r>
            <w:r w:rsidR="0023351B"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system in </w:t>
            </w:r>
            <w:r w:rsidR="0023351B" w:rsidRPr="009F64D1">
              <w:rPr>
                <w:rFonts w:ascii="Arial Narrow" w:hAnsi="Arial Narrow" w:cs="Lucida Sans Unicode"/>
                <w:b/>
                <w:i/>
                <w:sz w:val="20"/>
                <w:szCs w:val="20"/>
                <w:lang w:val="en-US"/>
              </w:rPr>
              <w:t>E. coli</w:t>
            </w:r>
            <w:r w:rsidR="0023351B"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 by numerical analysis methods.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Graduate and professional SGA,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Lubbock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TX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2003.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Tutar Y., Harman J.G.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Structural understanding of cy</w:t>
            </w:r>
            <w:r w:rsid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</w:t>
            </w: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lic AMP receptor protein.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Student research conference,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Portales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NM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2002, Speaker.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., Harman J.G.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Analyzing cyclic AMP receptor protein allostery by FTIR Spectroscopy.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Graduate and professional SGA,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Lubbock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TX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2002.</w:t>
            </w:r>
          </w:p>
          <w:p w:rsidR="005875BB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., Harman J.G.</w:t>
            </w:r>
          </w:p>
          <w:p w:rsidR="00705BE9" w:rsidRPr="0036702D" w:rsidRDefault="00705BE9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CRP L124 interaction with cAMP affects CRP cAMP binding constants, cAMP binding cooperativity, and CRP allostery.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American Chemical Society Regional Meeting,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Albuquerque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NM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2002, Speaker.</w:t>
            </w:r>
          </w:p>
          <w:p w:rsidR="0023351B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sv-SE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sv-SE"/>
              </w:rPr>
              <w:t xml:space="preserve">Tomlinson S.R., </w:t>
            </w: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sv-SE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sv-SE"/>
              </w:rPr>
              <w:t>., Harman J.G.</w:t>
            </w:r>
          </w:p>
          <w:p w:rsidR="00E57065" w:rsidRPr="0036702D" w:rsidRDefault="00E57065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sv-SE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Cyclic AMP and DNA binding properties of cy</w:t>
            </w:r>
            <w:r w:rsid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c</w:t>
            </w: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lic AMP receptor protein.</w:t>
            </w: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 xml:space="preserve">American Chemical Society Annual Meeting,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Austin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TX</w:t>
                </w:r>
              </w:smartTag>
              <w:r w:rsidRPr="0036702D">
                <w:rPr>
                  <w:rFonts w:ascii="Arial Narrow" w:hAnsi="Arial Narrow" w:cs="Lucida Sans Unicode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36702D">
                  <w:rPr>
                    <w:rFonts w:ascii="Arial Narrow" w:hAnsi="Arial Narrow" w:cs="Lucida Sans Unicode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 w:rsidRPr="0036702D">
              <w:rPr>
                <w:rFonts w:ascii="Arial Narrow" w:hAnsi="Arial Narrow" w:cs="Lucida Sans Unicode"/>
                <w:sz w:val="20"/>
                <w:szCs w:val="20"/>
                <w:lang w:val="en-US"/>
              </w:rPr>
              <w:t>, 2002, Speaker.</w:t>
            </w:r>
          </w:p>
          <w:p w:rsidR="0023351B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., Harman J.G.</w:t>
            </w:r>
          </w:p>
          <w:p w:rsidR="00E57065" w:rsidRPr="0036702D" w:rsidRDefault="00E57065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</w:p>
          <w:p w:rsidR="0023351B" w:rsidRPr="0036702D" w:rsidRDefault="0023351B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Structure function relationships in Human p</w:t>
            </w:r>
            <w:r w:rsidR="009F64D1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r</w:t>
            </w: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ostate cancer protein S100P.</w:t>
            </w:r>
          </w:p>
          <w:p w:rsidR="0023351B" w:rsidRPr="0036702D" w:rsidRDefault="0023351B" w:rsidP="00BB62D5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36702D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Protein Folders, Camp Allen, TX, USA, 1999.</w:t>
            </w:r>
          </w:p>
          <w:p w:rsidR="0023351B" w:rsidRDefault="0023351B" w:rsidP="00BB62D5">
            <w:pPr>
              <w:tabs>
                <w:tab w:val="left" w:pos="1440"/>
              </w:tabs>
              <w:rPr>
                <w:rFonts w:ascii="Arial Narrow" w:hAnsi="Arial Narrow" w:cs="Lucida Sans Unicode"/>
                <w:sz w:val="20"/>
                <w:szCs w:val="20"/>
                <w:lang w:val="de-DE"/>
              </w:rPr>
            </w:pPr>
            <w:r w:rsidRPr="009F64D1">
              <w:rPr>
                <w:rFonts w:ascii="Arial Narrow" w:hAnsi="Arial Narrow" w:cs="Lucida Sans Unicode"/>
                <w:b/>
                <w:sz w:val="20"/>
                <w:szCs w:val="20"/>
                <w:lang w:val="de-DE"/>
              </w:rPr>
              <w:t>Tutar Y</w:t>
            </w:r>
            <w:r w:rsidRPr="0036702D">
              <w:rPr>
                <w:rFonts w:ascii="Arial Narrow" w:hAnsi="Arial Narrow" w:cs="Lucida Sans Unicode"/>
                <w:sz w:val="20"/>
                <w:szCs w:val="20"/>
                <w:lang w:val="de-DE"/>
              </w:rPr>
              <w:t>., Gribenko A., Makhatadze G.I.</w:t>
            </w:r>
          </w:p>
          <w:p w:rsidR="00B356EF" w:rsidRPr="00E22F8E" w:rsidRDefault="00B356EF" w:rsidP="00E22F8E">
            <w:pPr>
              <w:tabs>
                <w:tab w:val="left" w:pos="1680"/>
              </w:tabs>
              <w:rPr>
                <w:rFonts w:ascii="Arial Black" w:hAnsi="Arial Black"/>
                <w:lang w:val="tr-TR"/>
              </w:rPr>
            </w:pPr>
          </w:p>
        </w:tc>
      </w:tr>
    </w:tbl>
    <w:p w:rsidR="0081071C" w:rsidRPr="00034CE2" w:rsidRDefault="00E6392E" w:rsidP="0081071C">
      <w:pPr>
        <w:pStyle w:val="Balk3"/>
        <w:spacing w:line="300" w:lineRule="atLeast"/>
        <w:rPr>
          <w:rFonts w:ascii="Arial Black" w:hAnsi="Arial Black" w:cs="Times New Roman"/>
          <w:b w:val="0"/>
        </w:rPr>
      </w:pPr>
      <w:r>
        <w:rPr>
          <w:rFonts w:ascii="Arial Black" w:hAnsi="Arial Black" w:cs="Times New Roman"/>
          <w:b w:val="0"/>
        </w:rPr>
        <w:t>MEMBERSHIPS</w:t>
      </w:r>
    </w:p>
    <w:p w:rsidR="0081071C" w:rsidRPr="00034CE2" w:rsidRDefault="007C1A38" w:rsidP="0081071C">
      <w:pPr>
        <w:spacing w:line="300" w:lineRule="atLeast"/>
        <w:rPr>
          <w:rFonts w:ascii="Arial Narrow" w:hAnsi="Arial Narrow"/>
          <w:color w:val="808080"/>
        </w:rPr>
      </w:pPr>
      <w:r>
        <w:rPr>
          <w:noProof/>
          <w:color w:val="808080"/>
          <w:lang w:val="tr-TR" w:eastAsia="tr-TR"/>
        </w:rPr>
        <mc:AlternateContent>
          <mc:Choice Requires="wps">
            <w:drawing>
              <wp:anchor distT="4294967292" distB="4294967292" distL="114300" distR="114300" simplePos="0" relativeHeight="251654144" behindDoc="0" locked="0" layoutInCell="1" allowOverlap="1">
                <wp:simplePos x="0" y="0"/>
                <wp:positionH relativeFrom="column">
                  <wp:posOffset>-3329940</wp:posOffset>
                </wp:positionH>
                <wp:positionV relativeFrom="paragraph">
                  <wp:posOffset>41909</wp:posOffset>
                </wp:positionV>
                <wp:extent cx="6145530" cy="0"/>
                <wp:effectExtent l="0" t="0" r="7620" b="0"/>
                <wp:wrapNone/>
                <wp:docPr id="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B1AAC" id="Line 24" o:spid="_x0000_s1026" style="position:absolute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2.2pt,3.3pt" to="221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bW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405"/>
      </w:tblGrid>
      <w:tr w:rsidR="0081071C" w:rsidRPr="00034CE2" w:rsidTr="0036702D">
        <w:tc>
          <w:tcPr>
            <w:tcW w:w="9468" w:type="dxa"/>
            <w:vAlign w:val="center"/>
          </w:tcPr>
          <w:p w:rsidR="00D64C5F" w:rsidRPr="0036702D" w:rsidRDefault="00D64C5F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Biophysical Society, Member, Bethesda, MD</w:t>
            </w:r>
          </w:p>
          <w:p w:rsidR="00D64C5F" w:rsidRPr="0036702D" w:rsidRDefault="00D64C5F" w:rsidP="0036702D">
            <w:pPr>
              <w:autoSpaceDE w:val="0"/>
              <w:autoSpaceDN w:val="0"/>
              <w:adjustRightInd w:val="0"/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American Chemical Society, Member,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b/>
                    <w:sz w:val="20"/>
                    <w:szCs w:val="20"/>
                    <w:lang w:val="en-US"/>
                  </w:rPr>
                  <w:t>Columbus</w:t>
                </w:r>
              </w:smartTag>
              <w:r w:rsidRPr="0036702D">
                <w:rPr>
                  <w:rFonts w:ascii="Arial Narrow" w:hAnsi="Arial Narrow" w:cs="Lucida Sans Unicode"/>
                  <w:b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b/>
                    <w:sz w:val="20"/>
                    <w:szCs w:val="20"/>
                    <w:lang w:val="en-US"/>
                  </w:rPr>
                  <w:t>OH</w:t>
                </w:r>
              </w:smartTag>
            </w:smartTag>
          </w:p>
          <w:p w:rsidR="00EC5D83" w:rsidRPr="0036702D" w:rsidRDefault="00D64C5F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Honors Fraternity, Member, </w:t>
            </w:r>
            <w:smartTag w:uri="urn:schemas-microsoft-com:office:smarttags" w:element="place">
              <w:smartTag w:uri="urn:schemas-microsoft-com:office:smarttags" w:element="City">
                <w:r w:rsidRPr="0036702D">
                  <w:rPr>
                    <w:rFonts w:ascii="Arial Narrow" w:hAnsi="Arial Narrow" w:cs="Lucida Sans Unicode"/>
                    <w:b/>
                    <w:sz w:val="20"/>
                    <w:szCs w:val="20"/>
                    <w:lang w:val="en-US"/>
                  </w:rPr>
                  <w:t>Lubbock</w:t>
                </w:r>
              </w:smartTag>
              <w:r w:rsidRPr="0036702D">
                <w:rPr>
                  <w:rFonts w:ascii="Arial Narrow" w:hAnsi="Arial Narrow" w:cs="Lucida Sans Unicode"/>
                  <w:b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State">
                <w:r w:rsidRPr="0036702D">
                  <w:rPr>
                    <w:rFonts w:ascii="Arial Narrow" w:hAnsi="Arial Narrow" w:cs="Lucida Sans Unicode"/>
                    <w:b/>
                    <w:sz w:val="20"/>
                    <w:szCs w:val="20"/>
                    <w:lang w:val="en-US"/>
                  </w:rPr>
                  <w:t>TX</w:t>
                </w:r>
              </w:smartTag>
            </w:smartTag>
          </w:p>
          <w:p w:rsidR="0070299B" w:rsidRDefault="0070299B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 xml:space="preserve">Turkish Biochemistry </w:t>
            </w:r>
            <w:smartTag w:uri="urn:schemas-microsoft-com:office:smarttags" w:element="City">
              <w:r w:rsidRPr="0036702D">
                <w:rPr>
                  <w:rFonts w:ascii="Arial Narrow" w:hAnsi="Arial Narrow" w:cs="Lucida Sans Unicode"/>
                  <w:b/>
                  <w:sz w:val="20"/>
                  <w:szCs w:val="20"/>
                  <w:lang w:val="en-US"/>
                </w:rPr>
                <w:t>Society</w:t>
              </w:r>
            </w:smartTag>
            <w:r w:rsidRPr="0036702D"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  <w:t>, TURKEY</w:t>
            </w:r>
          </w:p>
          <w:p w:rsidR="00303F79" w:rsidRDefault="00303F79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D01C3" w:rsidRDefault="003D01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D01C3" w:rsidRDefault="003D01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D01C3" w:rsidRDefault="003D01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D01C3" w:rsidRDefault="003D01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976FC3" w:rsidRDefault="00976F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976FC3" w:rsidRDefault="00976F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976FC3" w:rsidRDefault="00976F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D01C3" w:rsidRDefault="003D01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D01C3" w:rsidRDefault="003D01C3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303F79" w:rsidRDefault="00303F79" w:rsidP="0036702D">
            <w:pPr>
              <w:tabs>
                <w:tab w:val="left" w:pos="1440"/>
              </w:tabs>
              <w:rPr>
                <w:rFonts w:ascii="Arial Narrow" w:hAnsi="Arial Narrow" w:cs="Lucida Sans Unicode"/>
                <w:b/>
                <w:sz w:val="20"/>
                <w:szCs w:val="20"/>
                <w:lang w:val="en-US"/>
              </w:rPr>
            </w:pPr>
          </w:p>
          <w:p w:rsidR="00FB260D" w:rsidRPr="0036702D" w:rsidRDefault="00FB260D" w:rsidP="0036702D">
            <w:pPr>
              <w:tabs>
                <w:tab w:val="left" w:pos="1440"/>
              </w:tabs>
              <w:rPr>
                <w:rFonts w:ascii="Arial Narrow" w:hAnsi="Arial Narrow" w:cs="Tahoma"/>
                <w:color w:val="808080"/>
                <w:sz w:val="20"/>
                <w:szCs w:val="20"/>
              </w:rPr>
            </w:pPr>
          </w:p>
        </w:tc>
      </w:tr>
    </w:tbl>
    <w:p w:rsidR="00CB372B" w:rsidRPr="00034CE2" w:rsidRDefault="00CB372B" w:rsidP="00CB372B">
      <w:pPr>
        <w:autoSpaceDE w:val="0"/>
        <w:autoSpaceDN w:val="0"/>
        <w:adjustRightInd w:val="0"/>
        <w:spacing w:after="40"/>
        <w:jc w:val="both"/>
        <w:rPr>
          <w:color w:val="808080"/>
        </w:rPr>
      </w:pPr>
    </w:p>
    <w:p w:rsidR="00CB372B" w:rsidRPr="00E67C17" w:rsidRDefault="00CB372B" w:rsidP="00CC0158">
      <w:pPr>
        <w:pStyle w:val="ListeParagraf"/>
        <w:jc w:val="both"/>
        <w:rPr>
          <w:rFonts w:ascii="Arial Narrow" w:hAnsi="Arial Narrow" w:cs="Lucida Sans Unicode"/>
          <w:b/>
          <w:sz w:val="20"/>
          <w:szCs w:val="20"/>
          <w:lang w:val="en-US"/>
        </w:rPr>
      </w:pPr>
    </w:p>
    <w:sectPr w:rsidR="00CB372B" w:rsidRPr="00E67C17" w:rsidSect="006C1B2F">
      <w:headerReference w:type="default" r:id="rId16"/>
      <w:footerReference w:type="default" r:id="rId17"/>
      <w:pgSz w:w="12240" w:h="15840"/>
      <w:pgMar w:top="1418" w:right="1134" w:bottom="1418" w:left="1701" w:header="720" w:footer="5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636" w:rsidRDefault="007F2636">
      <w:r>
        <w:separator/>
      </w:r>
    </w:p>
  </w:endnote>
  <w:endnote w:type="continuationSeparator" w:id="0">
    <w:p w:rsidR="007F2636" w:rsidRDefault="007F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Verdana,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Mini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TimesNewRomanPS-BoldItalic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MyriadPro-Con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64334"/>
      <w:docPartObj>
        <w:docPartGallery w:val="Page Numbers (Bottom of Page)"/>
        <w:docPartUnique/>
      </w:docPartObj>
    </w:sdtPr>
    <w:sdtEndPr/>
    <w:sdtContent>
      <w:p w:rsidR="002C7494" w:rsidRDefault="002C7494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C7494" w:rsidRDefault="002C749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636" w:rsidRDefault="007F2636">
      <w:r>
        <w:separator/>
      </w:r>
    </w:p>
  </w:footnote>
  <w:footnote w:type="continuationSeparator" w:id="0">
    <w:p w:rsidR="007F2636" w:rsidRDefault="007F2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600" w:type="dxa"/>
      <w:tblInd w:w="-1872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880"/>
      <w:gridCol w:w="7380"/>
      <w:gridCol w:w="2340"/>
    </w:tblGrid>
    <w:tr w:rsidR="002C7494" w:rsidTr="0036702D">
      <w:trPr>
        <w:trHeight w:val="906"/>
      </w:trPr>
      <w:tc>
        <w:tcPr>
          <w:tcW w:w="2880" w:type="dxa"/>
          <w:vAlign w:val="center"/>
        </w:tcPr>
        <w:p w:rsidR="002C7494" w:rsidRPr="0036702D" w:rsidRDefault="002C7494" w:rsidP="0036702D">
          <w:pPr>
            <w:pStyle w:val="GvdeMetni3"/>
            <w:ind w:right="-108"/>
            <w:jc w:val="right"/>
            <w:rPr>
              <w:rFonts w:ascii="Verdana" w:hAnsi="Verdana"/>
              <w:sz w:val="32"/>
              <w:szCs w:val="32"/>
            </w:rPr>
          </w:pPr>
          <w:r>
            <w:rPr>
              <w:rFonts w:ascii="Arial Narrow" w:hAnsi="Arial Narrow" w:cs="Arial"/>
              <w:noProof/>
              <w:color w:val="808080"/>
              <w:sz w:val="32"/>
              <w:szCs w:val="32"/>
              <w:lang w:val="tr-TR" w:eastAsia="tr-TR"/>
            </w:rPr>
            <w:drawing>
              <wp:inline distT="0" distB="0" distL="0" distR="0" wp14:anchorId="6F480B8E" wp14:editId="39F0279E">
                <wp:extent cx="963295" cy="54229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329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0" w:type="dxa"/>
          <w:vAlign w:val="center"/>
        </w:tcPr>
        <w:p w:rsidR="002C7494" w:rsidRPr="0036702D" w:rsidRDefault="002C7494" w:rsidP="00535FE6">
          <w:pPr>
            <w:pStyle w:val="GvdeMetni3"/>
            <w:spacing w:after="0"/>
            <w:jc w:val="center"/>
            <w:rPr>
              <w:rFonts w:ascii="Verdana" w:hAnsi="Verdana"/>
              <w:b/>
              <w:sz w:val="22"/>
              <w:szCs w:val="22"/>
            </w:rPr>
          </w:pPr>
          <w:r>
            <w:rPr>
              <w:rFonts w:ascii="Arial Narrow" w:hAnsi="Arial Narrow" w:cs="Arial"/>
              <w:color w:val="808080"/>
              <w:sz w:val="32"/>
              <w:szCs w:val="32"/>
            </w:rPr>
            <w:t>University of Health Sciences</w:t>
          </w:r>
        </w:p>
      </w:tc>
      <w:tc>
        <w:tcPr>
          <w:tcW w:w="2340" w:type="dxa"/>
          <w:vAlign w:val="center"/>
        </w:tcPr>
        <w:p w:rsidR="002C7494" w:rsidRDefault="002C7494" w:rsidP="00C63E2C">
          <w:pPr>
            <w:pStyle w:val="GvdeMetni3"/>
          </w:pPr>
          <w:r w:rsidRPr="00667BBA">
            <w:object w:dxaOrig="5881" w:dyaOrig="58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5.45pt;height:35.45pt">
                <v:imagedata r:id="rId2" o:title=""/>
              </v:shape>
              <o:OLEObject Type="Embed" ProgID="PBrush" ShapeID="_x0000_i1025" DrawAspect="Content" ObjectID="_1652898058" r:id="rId3"/>
            </w:object>
          </w:r>
        </w:p>
      </w:tc>
    </w:tr>
  </w:tbl>
  <w:p w:rsidR="002C7494" w:rsidRDefault="002C749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1C26"/>
    <w:multiLevelType w:val="hybridMultilevel"/>
    <w:tmpl w:val="5316F2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4F2C"/>
    <w:multiLevelType w:val="hybridMultilevel"/>
    <w:tmpl w:val="6EBEF9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7391"/>
    <w:multiLevelType w:val="hybridMultilevel"/>
    <w:tmpl w:val="B2785438"/>
    <w:lvl w:ilvl="0" w:tplc="AE2E93B6">
      <w:start w:val="55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271FD"/>
    <w:multiLevelType w:val="hybridMultilevel"/>
    <w:tmpl w:val="D1C062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733E4"/>
    <w:multiLevelType w:val="hybridMultilevel"/>
    <w:tmpl w:val="D77E95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8412C"/>
    <w:multiLevelType w:val="hybridMultilevel"/>
    <w:tmpl w:val="D8000C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6687B"/>
    <w:multiLevelType w:val="hybridMultilevel"/>
    <w:tmpl w:val="22C06F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32B31"/>
    <w:multiLevelType w:val="hybridMultilevel"/>
    <w:tmpl w:val="62BC5E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76AD5"/>
    <w:multiLevelType w:val="hybridMultilevel"/>
    <w:tmpl w:val="2F400B38"/>
    <w:lvl w:ilvl="0" w:tplc="4418A56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FF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3177"/>
    <w:multiLevelType w:val="hybridMultilevel"/>
    <w:tmpl w:val="CB143B2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F2395"/>
    <w:multiLevelType w:val="hybridMultilevel"/>
    <w:tmpl w:val="F2B23AA4"/>
    <w:lvl w:ilvl="0" w:tplc="E89084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F70D5"/>
    <w:multiLevelType w:val="hybridMultilevel"/>
    <w:tmpl w:val="C55258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B1780"/>
    <w:multiLevelType w:val="hybridMultilevel"/>
    <w:tmpl w:val="03D2F1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24BFA"/>
    <w:multiLevelType w:val="hybridMultilevel"/>
    <w:tmpl w:val="DF8A5A40"/>
    <w:lvl w:ilvl="0" w:tplc="353A73E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B24C0"/>
    <w:multiLevelType w:val="hybridMultilevel"/>
    <w:tmpl w:val="3C9215A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05AD7"/>
    <w:multiLevelType w:val="hybridMultilevel"/>
    <w:tmpl w:val="69344EF0"/>
    <w:lvl w:ilvl="0" w:tplc="EDE612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F64A0"/>
    <w:multiLevelType w:val="hybridMultilevel"/>
    <w:tmpl w:val="8CD44A8A"/>
    <w:lvl w:ilvl="0" w:tplc="E89084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E5110B"/>
    <w:multiLevelType w:val="hybridMultilevel"/>
    <w:tmpl w:val="8CD44A8A"/>
    <w:lvl w:ilvl="0" w:tplc="E89084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E2991"/>
    <w:multiLevelType w:val="hybridMultilevel"/>
    <w:tmpl w:val="0DBC43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74149"/>
    <w:multiLevelType w:val="hybridMultilevel"/>
    <w:tmpl w:val="7BE2F13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2157D1"/>
    <w:multiLevelType w:val="hybridMultilevel"/>
    <w:tmpl w:val="90E29DA6"/>
    <w:lvl w:ilvl="0" w:tplc="6EF63C34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061516"/>
    <w:multiLevelType w:val="hybridMultilevel"/>
    <w:tmpl w:val="5E2C38F6"/>
    <w:lvl w:ilvl="0" w:tplc="3F5400EA">
      <w:start w:val="54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C47C2F"/>
    <w:multiLevelType w:val="hybridMultilevel"/>
    <w:tmpl w:val="240A02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41A64"/>
    <w:multiLevelType w:val="hybridMultilevel"/>
    <w:tmpl w:val="C36A71D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E31A8C"/>
    <w:multiLevelType w:val="multilevel"/>
    <w:tmpl w:val="221E5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522353"/>
    <w:multiLevelType w:val="hybridMultilevel"/>
    <w:tmpl w:val="240A02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E43B7"/>
    <w:multiLevelType w:val="hybridMultilevel"/>
    <w:tmpl w:val="20188542"/>
    <w:lvl w:ilvl="0" w:tplc="1D362A7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57F72"/>
    <w:multiLevelType w:val="hybridMultilevel"/>
    <w:tmpl w:val="240A02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87985"/>
    <w:multiLevelType w:val="hybridMultilevel"/>
    <w:tmpl w:val="3F04CF7E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C50DDD"/>
    <w:multiLevelType w:val="hybridMultilevel"/>
    <w:tmpl w:val="1264D8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C6EE1"/>
    <w:multiLevelType w:val="hybridMultilevel"/>
    <w:tmpl w:val="C9A684C8"/>
    <w:lvl w:ilvl="0" w:tplc="0409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F845AC"/>
    <w:multiLevelType w:val="hybridMultilevel"/>
    <w:tmpl w:val="240A02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D377B"/>
    <w:multiLevelType w:val="hybridMultilevel"/>
    <w:tmpl w:val="365487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5562A6"/>
    <w:multiLevelType w:val="hybridMultilevel"/>
    <w:tmpl w:val="44A25FEE"/>
    <w:lvl w:ilvl="0" w:tplc="E89084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A16706"/>
    <w:multiLevelType w:val="hybridMultilevel"/>
    <w:tmpl w:val="A4DAB0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1470F"/>
    <w:multiLevelType w:val="hybridMultilevel"/>
    <w:tmpl w:val="8BA24794"/>
    <w:lvl w:ilvl="0" w:tplc="6EF63C34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E50F1D"/>
    <w:multiLevelType w:val="hybridMultilevel"/>
    <w:tmpl w:val="ED4E652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7D76A0"/>
    <w:multiLevelType w:val="hybridMultilevel"/>
    <w:tmpl w:val="8CE0FD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75461"/>
    <w:multiLevelType w:val="hybridMultilevel"/>
    <w:tmpl w:val="B9A8F968"/>
    <w:lvl w:ilvl="0" w:tplc="3B6E3962">
      <w:numFmt w:val="decimalZero"/>
      <w:lvlText w:val="%1."/>
      <w:lvlJc w:val="left"/>
      <w:pPr>
        <w:ind w:left="6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9" w15:restartNumberingAfterBreak="0">
    <w:nsid w:val="725E52AD"/>
    <w:multiLevelType w:val="hybridMultilevel"/>
    <w:tmpl w:val="03FC430E"/>
    <w:lvl w:ilvl="0" w:tplc="C1CE916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77781"/>
    <w:multiLevelType w:val="hybridMultilevel"/>
    <w:tmpl w:val="C32ADBA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5F446E"/>
    <w:multiLevelType w:val="hybridMultilevel"/>
    <w:tmpl w:val="0DBC43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E795F"/>
    <w:multiLevelType w:val="hybridMultilevel"/>
    <w:tmpl w:val="240A02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43633A"/>
    <w:multiLevelType w:val="hybridMultilevel"/>
    <w:tmpl w:val="240A02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FA32A7"/>
    <w:multiLevelType w:val="hybridMultilevel"/>
    <w:tmpl w:val="1264D8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0"/>
  </w:num>
  <w:num w:numId="4">
    <w:abstractNumId w:val="6"/>
  </w:num>
  <w:num w:numId="5">
    <w:abstractNumId w:val="39"/>
  </w:num>
  <w:num w:numId="6">
    <w:abstractNumId w:val="19"/>
  </w:num>
  <w:num w:numId="7">
    <w:abstractNumId w:val="10"/>
  </w:num>
  <w:num w:numId="8">
    <w:abstractNumId w:val="9"/>
  </w:num>
  <w:num w:numId="9">
    <w:abstractNumId w:val="7"/>
  </w:num>
  <w:num w:numId="10">
    <w:abstractNumId w:val="40"/>
  </w:num>
  <w:num w:numId="11">
    <w:abstractNumId w:val="3"/>
  </w:num>
  <w:num w:numId="12">
    <w:abstractNumId w:val="5"/>
  </w:num>
  <w:num w:numId="13">
    <w:abstractNumId w:val="18"/>
  </w:num>
  <w:num w:numId="14">
    <w:abstractNumId w:val="8"/>
  </w:num>
  <w:num w:numId="15">
    <w:abstractNumId w:val="41"/>
  </w:num>
  <w:num w:numId="16">
    <w:abstractNumId w:val="43"/>
  </w:num>
  <w:num w:numId="17">
    <w:abstractNumId w:val="22"/>
  </w:num>
  <w:num w:numId="18">
    <w:abstractNumId w:val="29"/>
  </w:num>
  <w:num w:numId="19">
    <w:abstractNumId w:val="4"/>
  </w:num>
  <w:num w:numId="20">
    <w:abstractNumId w:val="28"/>
  </w:num>
  <w:num w:numId="21">
    <w:abstractNumId w:val="24"/>
  </w:num>
  <w:num w:numId="22">
    <w:abstractNumId w:val="27"/>
  </w:num>
  <w:num w:numId="23">
    <w:abstractNumId w:val="14"/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25"/>
  </w:num>
  <w:num w:numId="30">
    <w:abstractNumId w:val="42"/>
  </w:num>
  <w:num w:numId="31">
    <w:abstractNumId w:val="13"/>
  </w:num>
  <w:num w:numId="32">
    <w:abstractNumId w:val="23"/>
  </w:num>
  <w:num w:numId="33">
    <w:abstractNumId w:val="44"/>
  </w:num>
  <w:num w:numId="34">
    <w:abstractNumId w:val="15"/>
  </w:num>
  <w:num w:numId="35">
    <w:abstractNumId w:val="38"/>
  </w:num>
  <w:num w:numId="36">
    <w:abstractNumId w:val="21"/>
  </w:num>
  <w:num w:numId="37">
    <w:abstractNumId w:val="26"/>
  </w:num>
  <w:num w:numId="38">
    <w:abstractNumId w:val="2"/>
  </w:num>
  <w:num w:numId="39">
    <w:abstractNumId w:val="12"/>
  </w:num>
  <w:num w:numId="40">
    <w:abstractNumId w:val="17"/>
  </w:num>
  <w:num w:numId="41">
    <w:abstractNumId w:val="36"/>
  </w:num>
  <w:num w:numId="42">
    <w:abstractNumId w:val="32"/>
  </w:num>
  <w:num w:numId="43">
    <w:abstractNumId w:val="11"/>
  </w:num>
  <w:num w:numId="44">
    <w:abstractNumId w:val="16"/>
  </w:num>
  <w:num w:numId="45">
    <w:abstractNumId w:val="33"/>
  </w:num>
  <w:num w:numId="46">
    <w:abstractNumId w:val="35"/>
  </w:num>
  <w:num w:numId="47">
    <w:abstractNumId w:val="20"/>
  </w:num>
  <w:num w:numId="48">
    <w:abstractNumId w:val="1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7DF"/>
    <w:rsid w:val="00000F39"/>
    <w:rsid w:val="00001F76"/>
    <w:rsid w:val="00010A77"/>
    <w:rsid w:val="0002223E"/>
    <w:rsid w:val="000270A8"/>
    <w:rsid w:val="000303F4"/>
    <w:rsid w:val="00031BBD"/>
    <w:rsid w:val="00034A0D"/>
    <w:rsid w:val="00034B66"/>
    <w:rsid w:val="00034CE2"/>
    <w:rsid w:val="000351F3"/>
    <w:rsid w:val="00040C63"/>
    <w:rsid w:val="000424A2"/>
    <w:rsid w:val="0004283B"/>
    <w:rsid w:val="000448A7"/>
    <w:rsid w:val="0004754C"/>
    <w:rsid w:val="00047F53"/>
    <w:rsid w:val="00061477"/>
    <w:rsid w:val="000640CD"/>
    <w:rsid w:val="0007344B"/>
    <w:rsid w:val="00073CC1"/>
    <w:rsid w:val="0008639C"/>
    <w:rsid w:val="000875A0"/>
    <w:rsid w:val="000913CD"/>
    <w:rsid w:val="000914E5"/>
    <w:rsid w:val="000958AC"/>
    <w:rsid w:val="00095949"/>
    <w:rsid w:val="00095B28"/>
    <w:rsid w:val="00095DBD"/>
    <w:rsid w:val="00095F9C"/>
    <w:rsid w:val="00097719"/>
    <w:rsid w:val="000A18B1"/>
    <w:rsid w:val="000A3096"/>
    <w:rsid w:val="000C0D5A"/>
    <w:rsid w:val="000C4190"/>
    <w:rsid w:val="000C475C"/>
    <w:rsid w:val="000C7297"/>
    <w:rsid w:val="000E0D76"/>
    <w:rsid w:val="000E2518"/>
    <w:rsid w:val="000E558C"/>
    <w:rsid w:val="000F0CC6"/>
    <w:rsid w:val="000F1FD4"/>
    <w:rsid w:val="000F4FFD"/>
    <w:rsid w:val="000F5776"/>
    <w:rsid w:val="000F709C"/>
    <w:rsid w:val="00105AF8"/>
    <w:rsid w:val="00106A7E"/>
    <w:rsid w:val="00107CF9"/>
    <w:rsid w:val="00110973"/>
    <w:rsid w:val="00110C87"/>
    <w:rsid w:val="00111062"/>
    <w:rsid w:val="00111B28"/>
    <w:rsid w:val="00121AB5"/>
    <w:rsid w:val="0012204E"/>
    <w:rsid w:val="00123FB8"/>
    <w:rsid w:val="0012708B"/>
    <w:rsid w:val="0013259D"/>
    <w:rsid w:val="00133870"/>
    <w:rsid w:val="00136C41"/>
    <w:rsid w:val="00141D57"/>
    <w:rsid w:val="00143872"/>
    <w:rsid w:val="001459F8"/>
    <w:rsid w:val="00146DC3"/>
    <w:rsid w:val="0015028B"/>
    <w:rsid w:val="0016515E"/>
    <w:rsid w:val="00165366"/>
    <w:rsid w:val="00165F2F"/>
    <w:rsid w:val="0017227B"/>
    <w:rsid w:val="001735D6"/>
    <w:rsid w:val="00175ABF"/>
    <w:rsid w:val="00180415"/>
    <w:rsid w:val="00185C4E"/>
    <w:rsid w:val="001930FD"/>
    <w:rsid w:val="00194E95"/>
    <w:rsid w:val="001954A0"/>
    <w:rsid w:val="001A553A"/>
    <w:rsid w:val="001A7175"/>
    <w:rsid w:val="001A7572"/>
    <w:rsid w:val="001A787D"/>
    <w:rsid w:val="001B3954"/>
    <w:rsid w:val="001B3E5B"/>
    <w:rsid w:val="001B4E0F"/>
    <w:rsid w:val="001C0469"/>
    <w:rsid w:val="001C242E"/>
    <w:rsid w:val="001C5ECE"/>
    <w:rsid w:val="001C6457"/>
    <w:rsid w:val="001C7349"/>
    <w:rsid w:val="001C7C48"/>
    <w:rsid w:val="001E0543"/>
    <w:rsid w:val="001E3B3E"/>
    <w:rsid w:val="001E4D97"/>
    <w:rsid w:val="001F1D8E"/>
    <w:rsid w:val="001F453B"/>
    <w:rsid w:val="00203A6A"/>
    <w:rsid w:val="00203B4D"/>
    <w:rsid w:val="00204154"/>
    <w:rsid w:val="002042C5"/>
    <w:rsid w:val="00207D20"/>
    <w:rsid w:val="002109A4"/>
    <w:rsid w:val="002128F2"/>
    <w:rsid w:val="002158E6"/>
    <w:rsid w:val="0022047A"/>
    <w:rsid w:val="002254C2"/>
    <w:rsid w:val="00226769"/>
    <w:rsid w:val="00232BF0"/>
    <w:rsid w:val="0023351B"/>
    <w:rsid w:val="00240EA2"/>
    <w:rsid w:val="002467DC"/>
    <w:rsid w:val="00251197"/>
    <w:rsid w:val="002512A9"/>
    <w:rsid w:val="002532CD"/>
    <w:rsid w:val="002541DF"/>
    <w:rsid w:val="00254F10"/>
    <w:rsid w:val="00256E2A"/>
    <w:rsid w:val="00257CB2"/>
    <w:rsid w:val="002637CC"/>
    <w:rsid w:val="00265615"/>
    <w:rsid w:val="002667A8"/>
    <w:rsid w:val="00270572"/>
    <w:rsid w:val="00270E4C"/>
    <w:rsid w:val="002712E6"/>
    <w:rsid w:val="002802B4"/>
    <w:rsid w:val="0028188E"/>
    <w:rsid w:val="0029067F"/>
    <w:rsid w:val="0029194D"/>
    <w:rsid w:val="00291A88"/>
    <w:rsid w:val="00292205"/>
    <w:rsid w:val="002952B6"/>
    <w:rsid w:val="002A042D"/>
    <w:rsid w:val="002A064E"/>
    <w:rsid w:val="002A5770"/>
    <w:rsid w:val="002A6A2F"/>
    <w:rsid w:val="002B404C"/>
    <w:rsid w:val="002B72F6"/>
    <w:rsid w:val="002B742C"/>
    <w:rsid w:val="002B7AC1"/>
    <w:rsid w:val="002C0388"/>
    <w:rsid w:val="002C09B4"/>
    <w:rsid w:val="002C0AA1"/>
    <w:rsid w:val="002C5CA1"/>
    <w:rsid w:val="002C65BA"/>
    <w:rsid w:val="002C7494"/>
    <w:rsid w:val="002D2002"/>
    <w:rsid w:val="002D4770"/>
    <w:rsid w:val="002E2CA8"/>
    <w:rsid w:val="002E3805"/>
    <w:rsid w:val="002E3D5E"/>
    <w:rsid w:val="002E5164"/>
    <w:rsid w:val="002E58BB"/>
    <w:rsid w:val="002E5E44"/>
    <w:rsid w:val="002E6CB9"/>
    <w:rsid w:val="002F1EC5"/>
    <w:rsid w:val="002F4208"/>
    <w:rsid w:val="002F4552"/>
    <w:rsid w:val="002F625A"/>
    <w:rsid w:val="00301256"/>
    <w:rsid w:val="00303F79"/>
    <w:rsid w:val="00305E2D"/>
    <w:rsid w:val="0030676C"/>
    <w:rsid w:val="00310257"/>
    <w:rsid w:val="00320559"/>
    <w:rsid w:val="00330FA1"/>
    <w:rsid w:val="00337129"/>
    <w:rsid w:val="00337E4B"/>
    <w:rsid w:val="003408D4"/>
    <w:rsid w:val="00342032"/>
    <w:rsid w:val="003436F4"/>
    <w:rsid w:val="003471C1"/>
    <w:rsid w:val="00351FE9"/>
    <w:rsid w:val="003529F5"/>
    <w:rsid w:val="00355443"/>
    <w:rsid w:val="00356735"/>
    <w:rsid w:val="0036078E"/>
    <w:rsid w:val="00361EC8"/>
    <w:rsid w:val="0036413D"/>
    <w:rsid w:val="0036528E"/>
    <w:rsid w:val="0036702D"/>
    <w:rsid w:val="0037346A"/>
    <w:rsid w:val="003815E9"/>
    <w:rsid w:val="00383B10"/>
    <w:rsid w:val="00384E88"/>
    <w:rsid w:val="003A06AE"/>
    <w:rsid w:val="003A1B3A"/>
    <w:rsid w:val="003B0786"/>
    <w:rsid w:val="003B1156"/>
    <w:rsid w:val="003C1420"/>
    <w:rsid w:val="003C2B76"/>
    <w:rsid w:val="003C4AEE"/>
    <w:rsid w:val="003D01C3"/>
    <w:rsid w:val="003D5DB7"/>
    <w:rsid w:val="003D6BF7"/>
    <w:rsid w:val="003E57D6"/>
    <w:rsid w:val="003E7680"/>
    <w:rsid w:val="003F0A86"/>
    <w:rsid w:val="003F64F9"/>
    <w:rsid w:val="003F784E"/>
    <w:rsid w:val="003F7F3C"/>
    <w:rsid w:val="004002FE"/>
    <w:rsid w:val="00404DD8"/>
    <w:rsid w:val="0041091E"/>
    <w:rsid w:val="00411FF0"/>
    <w:rsid w:val="00413189"/>
    <w:rsid w:val="00413840"/>
    <w:rsid w:val="0041398D"/>
    <w:rsid w:val="00415BAE"/>
    <w:rsid w:val="0042157F"/>
    <w:rsid w:val="004233A3"/>
    <w:rsid w:val="0042558C"/>
    <w:rsid w:val="00430142"/>
    <w:rsid w:val="0043258D"/>
    <w:rsid w:val="00432F7D"/>
    <w:rsid w:val="004355FE"/>
    <w:rsid w:val="004431FF"/>
    <w:rsid w:val="00443D3A"/>
    <w:rsid w:val="00453D2B"/>
    <w:rsid w:val="00455470"/>
    <w:rsid w:val="004627AD"/>
    <w:rsid w:val="004627BF"/>
    <w:rsid w:val="00464C57"/>
    <w:rsid w:val="00472E24"/>
    <w:rsid w:val="00475046"/>
    <w:rsid w:val="004827C6"/>
    <w:rsid w:val="00484C04"/>
    <w:rsid w:val="00485289"/>
    <w:rsid w:val="0048610A"/>
    <w:rsid w:val="00487D4C"/>
    <w:rsid w:val="00494B21"/>
    <w:rsid w:val="00495748"/>
    <w:rsid w:val="00496663"/>
    <w:rsid w:val="004973A9"/>
    <w:rsid w:val="004A4AEC"/>
    <w:rsid w:val="004A554D"/>
    <w:rsid w:val="004A5E9F"/>
    <w:rsid w:val="004B04EB"/>
    <w:rsid w:val="004B1BA4"/>
    <w:rsid w:val="004B20C7"/>
    <w:rsid w:val="004B40A7"/>
    <w:rsid w:val="004B6706"/>
    <w:rsid w:val="004B6B4A"/>
    <w:rsid w:val="004D202A"/>
    <w:rsid w:val="004D403C"/>
    <w:rsid w:val="004E072D"/>
    <w:rsid w:val="004E22D0"/>
    <w:rsid w:val="004E2771"/>
    <w:rsid w:val="004E38CE"/>
    <w:rsid w:val="004E7AD6"/>
    <w:rsid w:val="004F0084"/>
    <w:rsid w:val="004F0836"/>
    <w:rsid w:val="004F2625"/>
    <w:rsid w:val="004F27BB"/>
    <w:rsid w:val="004F58D2"/>
    <w:rsid w:val="004F6A1E"/>
    <w:rsid w:val="004F7EE3"/>
    <w:rsid w:val="0050261C"/>
    <w:rsid w:val="005038AB"/>
    <w:rsid w:val="00504A14"/>
    <w:rsid w:val="005059FA"/>
    <w:rsid w:val="00506078"/>
    <w:rsid w:val="005060D1"/>
    <w:rsid w:val="00506CCF"/>
    <w:rsid w:val="00506DEF"/>
    <w:rsid w:val="005119A9"/>
    <w:rsid w:val="005168B3"/>
    <w:rsid w:val="0052143E"/>
    <w:rsid w:val="0052156C"/>
    <w:rsid w:val="00521C40"/>
    <w:rsid w:val="005225B6"/>
    <w:rsid w:val="00524DB5"/>
    <w:rsid w:val="005320DA"/>
    <w:rsid w:val="005354C3"/>
    <w:rsid w:val="00535FE6"/>
    <w:rsid w:val="005444D9"/>
    <w:rsid w:val="00546EBD"/>
    <w:rsid w:val="00550DD1"/>
    <w:rsid w:val="00552591"/>
    <w:rsid w:val="00553712"/>
    <w:rsid w:val="005573A3"/>
    <w:rsid w:val="00560FFC"/>
    <w:rsid w:val="00561920"/>
    <w:rsid w:val="005637A7"/>
    <w:rsid w:val="00567865"/>
    <w:rsid w:val="005706BC"/>
    <w:rsid w:val="00572A13"/>
    <w:rsid w:val="0057360D"/>
    <w:rsid w:val="00573AC1"/>
    <w:rsid w:val="005875BB"/>
    <w:rsid w:val="00594900"/>
    <w:rsid w:val="005A340A"/>
    <w:rsid w:val="005A79FD"/>
    <w:rsid w:val="005B08EF"/>
    <w:rsid w:val="005B3A32"/>
    <w:rsid w:val="005B415E"/>
    <w:rsid w:val="005B4A60"/>
    <w:rsid w:val="005C0F11"/>
    <w:rsid w:val="005C2FBA"/>
    <w:rsid w:val="005C3D59"/>
    <w:rsid w:val="005C6540"/>
    <w:rsid w:val="005C741F"/>
    <w:rsid w:val="005D0A1B"/>
    <w:rsid w:val="005D6068"/>
    <w:rsid w:val="005D7684"/>
    <w:rsid w:val="005E218C"/>
    <w:rsid w:val="005E3C85"/>
    <w:rsid w:val="005F25AD"/>
    <w:rsid w:val="005F2C7F"/>
    <w:rsid w:val="005F4197"/>
    <w:rsid w:val="00600AFB"/>
    <w:rsid w:val="006036B6"/>
    <w:rsid w:val="00603BA3"/>
    <w:rsid w:val="006046E1"/>
    <w:rsid w:val="00604BF7"/>
    <w:rsid w:val="00611888"/>
    <w:rsid w:val="0061389B"/>
    <w:rsid w:val="00615AA1"/>
    <w:rsid w:val="00615E04"/>
    <w:rsid w:val="00617285"/>
    <w:rsid w:val="00621B7D"/>
    <w:rsid w:val="006224C3"/>
    <w:rsid w:val="00635705"/>
    <w:rsid w:val="00636EFD"/>
    <w:rsid w:val="00642B12"/>
    <w:rsid w:val="00644181"/>
    <w:rsid w:val="00644BC0"/>
    <w:rsid w:val="00651721"/>
    <w:rsid w:val="00651828"/>
    <w:rsid w:val="00657B3A"/>
    <w:rsid w:val="0066035C"/>
    <w:rsid w:val="0066367B"/>
    <w:rsid w:val="00667BBA"/>
    <w:rsid w:val="00667C24"/>
    <w:rsid w:val="00674542"/>
    <w:rsid w:val="00674A39"/>
    <w:rsid w:val="006771C9"/>
    <w:rsid w:val="00684116"/>
    <w:rsid w:val="00693BCA"/>
    <w:rsid w:val="00695D4A"/>
    <w:rsid w:val="006A1A07"/>
    <w:rsid w:val="006B51EC"/>
    <w:rsid w:val="006B5260"/>
    <w:rsid w:val="006C1B2F"/>
    <w:rsid w:val="006C45C1"/>
    <w:rsid w:val="006C675E"/>
    <w:rsid w:val="006C6ABA"/>
    <w:rsid w:val="006D40BE"/>
    <w:rsid w:val="006D5A7B"/>
    <w:rsid w:val="006D5C6B"/>
    <w:rsid w:val="006D758A"/>
    <w:rsid w:val="006E5B8F"/>
    <w:rsid w:val="006E6B23"/>
    <w:rsid w:val="006E6DD0"/>
    <w:rsid w:val="006F0834"/>
    <w:rsid w:val="006F288B"/>
    <w:rsid w:val="006F6E43"/>
    <w:rsid w:val="0070299B"/>
    <w:rsid w:val="007049F7"/>
    <w:rsid w:val="00705BE9"/>
    <w:rsid w:val="007111EE"/>
    <w:rsid w:val="007168CA"/>
    <w:rsid w:val="00717C89"/>
    <w:rsid w:val="007201CC"/>
    <w:rsid w:val="00721102"/>
    <w:rsid w:val="007257D0"/>
    <w:rsid w:val="00727036"/>
    <w:rsid w:val="00730D70"/>
    <w:rsid w:val="007321AE"/>
    <w:rsid w:val="0073321D"/>
    <w:rsid w:val="0073677C"/>
    <w:rsid w:val="00741E98"/>
    <w:rsid w:val="0074245B"/>
    <w:rsid w:val="0074254A"/>
    <w:rsid w:val="00743255"/>
    <w:rsid w:val="007511B6"/>
    <w:rsid w:val="00753765"/>
    <w:rsid w:val="00753947"/>
    <w:rsid w:val="0075553D"/>
    <w:rsid w:val="0075740B"/>
    <w:rsid w:val="007600A4"/>
    <w:rsid w:val="00760BA4"/>
    <w:rsid w:val="00766EC5"/>
    <w:rsid w:val="0076724D"/>
    <w:rsid w:val="00767CC0"/>
    <w:rsid w:val="00773869"/>
    <w:rsid w:val="00783358"/>
    <w:rsid w:val="00784003"/>
    <w:rsid w:val="00784A52"/>
    <w:rsid w:val="00786830"/>
    <w:rsid w:val="007929D9"/>
    <w:rsid w:val="00795DA8"/>
    <w:rsid w:val="00796BC5"/>
    <w:rsid w:val="007A0371"/>
    <w:rsid w:val="007A6D06"/>
    <w:rsid w:val="007A6FD4"/>
    <w:rsid w:val="007B1A19"/>
    <w:rsid w:val="007B38BC"/>
    <w:rsid w:val="007B410A"/>
    <w:rsid w:val="007B63E3"/>
    <w:rsid w:val="007B7019"/>
    <w:rsid w:val="007C1A38"/>
    <w:rsid w:val="007C5E86"/>
    <w:rsid w:val="007C6D3A"/>
    <w:rsid w:val="007C71FE"/>
    <w:rsid w:val="007D1F09"/>
    <w:rsid w:val="007D4A65"/>
    <w:rsid w:val="007D728E"/>
    <w:rsid w:val="007E3AFC"/>
    <w:rsid w:val="007E57F0"/>
    <w:rsid w:val="007F1559"/>
    <w:rsid w:val="007F18B6"/>
    <w:rsid w:val="007F2636"/>
    <w:rsid w:val="007F569B"/>
    <w:rsid w:val="007F6F7E"/>
    <w:rsid w:val="00804361"/>
    <w:rsid w:val="008059C6"/>
    <w:rsid w:val="008063E6"/>
    <w:rsid w:val="008100D6"/>
    <w:rsid w:val="0081071C"/>
    <w:rsid w:val="00812537"/>
    <w:rsid w:val="008204F0"/>
    <w:rsid w:val="00821DA7"/>
    <w:rsid w:val="00834638"/>
    <w:rsid w:val="00835FA4"/>
    <w:rsid w:val="008372CA"/>
    <w:rsid w:val="00840903"/>
    <w:rsid w:val="00841137"/>
    <w:rsid w:val="00843CA3"/>
    <w:rsid w:val="00844F9D"/>
    <w:rsid w:val="00845641"/>
    <w:rsid w:val="00850AA6"/>
    <w:rsid w:val="00850CB8"/>
    <w:rsid w:val="00853681"/>
    <w:rsid w:val="008613CC"/>
    <w:rsid w:val="00862EF2"/>
    <w:rsid w:val="00863112"/>
    <w:rsid w:val="00863555"/>
    <w:rsid w:val="00864025"/>
    <w:rsid w:val="00864DED"/>
    <w:rsid w:val="0086583C"/>
    <w:rsid w:val="00874621"/>
    <w:rsid w:val="00874955"/>
    <w:rsid w:val="008843DC"/>
    <w:rsid w:val="00891CFD"/>
    <w:rsid w:val="008934D9"/>
    <w:rsid w:val="00897547"/>
    <w:rsid w:val="008A502D"/>
    <w:rsid w:val="008B68E8"/>
    <w:rsid w:val="008C1AE0"/>
    <w:rsid w:val="008C1CAE"/>
    <w:rsid w:val="008C242E"/>
    <w:rsid w:val="008C3BB6"/>
    <w:rsid w:val="008D32EB"/>
    <w:rsid w:val="008D7AF1"/>
    <w:rsid w:val="008E02B5"/>
    <w:rsid w:val="008E0C44"/>
    <w:rsid w:val="008E2E2D"/>
    <w:rsid w:val="008E2E4B"/>
    <w:rsid w:val="008E4CDC"/>
    <w:rsid w:val="008E6FFA"/>
    <w:rsid w:val="008E7EE6"/>
    <w:rsid w:val="008F0737"/>
    <w:rsid w:val="008F146B"/>
    <w:rsid w:val="008F5CD3"/>
    <w:rsid w:val="008F61D7"/>
    <w:rsid w:val="008F7E2B"/>
    <w:rsid w:val="00902086"/>
    <w:rsid w:val="00905022"/>
    <w:rsid w:val="00907541"/>
    <w:rsid w:val="00916F77"/>
    <w:rsid w:val="00921E29"/>
    <w:rsid w:val="00922A79"/>
    <w:rsid w:val="00923DA5"/>
    <w:rsid w:val="009243D2"/>
    <w:rsid w:val="00926EC1"/>
    <w:rsid w:val="00930A2B"/>
    <w:rsid w:val="00941696"/>
    <w:rsid w:val="00942584"/>
    <w:rsid w:val="00944A37"/>
    <w:rsid w:val="00945B16"/>
    <w:rsid w:val="009538E2"/>
    <w:rsid w:val="00955E23"/>
    <w:rsid w:val="0095600C"/>
    <w:rsid w:val="00956813"/>
    <w:rsid w:val="00957EF2"/>
    <w:rsid w:val="00957FA3"/>
    <w:rsid w:val="009618CA"/>
    <w:rsid w:val="00965F1F"/>
    <w:rsid w:val="00971F3C"/>
    <w:rsid w:val="00973528"/>
    <w:rsid w:val="00974007"/>
    <w:rsid w:val="00974900"/>
    <w:rsid w:val="00976FC3"/>
    <w:rsid w:val="00977539"/>
    <w:rsid w:val="009820DC"/>
    <w:rsid w:val="009851D7"/>
    <w:rsid w:val="009857C8"/>
    <w:rsid w:val="00986A12"/>
    <w:rsid w:val="00991CB4"/>
    <w:rsid w:val="009969D4"/>
    <w:rsid w:val="009A0FFB"/>
    <w:rsid w:val="009A194B"/>
    <w:rsid w:val="009A242F"/>
    <w:rsid w:val="009A727C"/>
    <w:rsid w:val="009B1350"/>
    <w:rsid w:val="009B2342"/>
    <w:rsid w:val="009C1D37"/>
    <w:rsid w:val="009C3E2A"/>
    <w:rsid w:val="009C418C"/>
    <w:rsid w:val="009C4D78"/>
    <w:rsid w:val="009D5B68"/>
    <w:rsid w:val="009E1F36"/>
    <w:rsid w:val="009E2166"/>
    <w:rsid w:val="009E32EA"/>
    <w:rsid w:val="009E5531"/>
    <w:rsid w:val="009E6292"/>
    <w:rsid w:val="009E64FD"/>
    <w:rsid w:val="009F64D1"/>
    <w:rsid w:val="00A01335"/>
    <w:rsid w:val="00A02372"/>
    <w:rsid w:val="00A03940"/>
    <w:rsid w:val="00A03FCE"/>
    <w:rsid w:val="00A101D6"/>
    <w:rsid w:val="00A177FE"/>
    <w:rsid w:val="00A17942"/>
    <w:rsid w:val="00A17B52"/>
    <w:rsid w:val="00A20D99"/>
    <w:rsid w:val="00A22E7E"/>
    <w:rsid w:val="00A24FFD"/>
    <w:rsid w:val="00A2550E"/>
    <w:rsid w:val="00A267AA"/>
    <w:rsid w:val="00A26E75"/>
    <w:rsid w:val="00A3698C"/>
    <w:rsid w:val="00A40B6D"/>
    <w:rsid w:val="00A40F32"/>
    <w:rsid w:val="00A4198F"/>
    <w:rsid w:val="00A42A78"/>
    <w:rsid w:val="00A5393B"/>
    <w:rsid w:val="00A55D54"/>
    <w:rsid w:val="00A57158"/>
    <w:rsid w:val="00A6030E"/>
    <w:rsid w:val="00A60B59"/>
    <w:rsid w:val="00A617F2"/>
    <w:rsid w:val="00A6623D"/>
    <w:rsid w:val="00A66A8B"/>
    <w:rsid w:val="00A71095"/>
    <w:rsid w:val="00A7200D"/>
    <w:rsid w:val="00A758E1"/>
    <w:rsid w:val="00A75BC9"/>
    <w:rsid w:val="00A76DD1"/>
    <w:rsid w:val="00A80B3B"/>
    <w:rsid w:val="00A820A1"/>
    <w:rsid w:val="00A822C8"/>
    <w:rsid w:val="00A82F0A"/>
    <w:rsid w:val="00A85B8E"/>
    <w:rsid w:val="00A87D90"/>
    <w:rsid w:val="00A91D83"/>
    <w:rsid w:val="00A93C3C"/>
    <w:rsid w:val="00A9626D"/>
    <w:rsid w:val="00AB0BDB"/>
    <w:rsid w:val="00AB1AD7"/>
    <w:rsid w:val="00AB1D9E"/>
    <w:rsid w:val="00AB3421"/>
    <w:rsid w:val="00AB4C13"/>
    <w:rsid w:val="00AB53A7"/>
    <w:rsid w:val="00AB7F80"/>
    <w:rsid w:val="00AC0A42"/>
    <w:rsid w:val="00AD0094"/>
    <w:rsid w:val="00AD3179"/>
    <w:rsid w:val="00AD40C7"/>
    <w:rsid w:val="00AD7465"/>
    <w:rsid w:val="00AE45A7"/>
    <w:rsid w:val="00AE47F8"/>
    <w:rsid w:val="00AE54BD"/>
    <w:rsid w:val="00AF187D"/>
    <w:rsid w:val="00AF2898"/>
    <w:rsid w:val="00AF36F5"/>
    <w:rsid w:val="00AF44FF"/>
    <w:rsid w:val="00B02E20"/>
    <w:rsid w:val="00B04B59"/>
    <w:rsid w:val="00B05402"/>
    <w:rsid w:val="00B2124D"/>
    <w:rsid w:val="00B23153"/>
    <w:rsid w:val="00B23E5E"/>
    <w:rsid w:val="00B3498A"/>
    <w:rsid w:val="00B356EF"/>
    <w:rsid w:val="00B40FAA"/>
    <w:rsid w:val="00B4192D"/>
    <w:rsid w:val="00B422C7"/>
    <w:rsid w:val="00B46D80"/>
    <w:rsid w:val="00B47FE1"/>
    <w:rsid w:val="00B51924"/>
    <w:rsid w:val="00B51FAA"/>
    <w:rsid w:val="00B53BD0"/>
    <w:rsid w:val="00B57010"/>
    <w:rsid w:val="00B57F6A"/>
    <w:rsid w:val="00B6155D"/>
    <w:rsid w:val="00B62FD0"/>
    <w:rsid w:val="00B64A98"/>
    <w:rsid w:val="00B74BC4"/>
    <w:rsid w:val="00B752A0"/>
    <w:rsid w:val="00B76D72"/>
    <w:rsid w:val="00B7755B"/>
    <w:rsid w:val="00B80EBB"/>
    <w:rsid w:val="00B817DF"/>
    <w:rsid w:val="00B8186F"/>
    <w:rsid w:val="00B82521"/>
    <w:rsid w:val="00B83484"/>
    <w:rsid w:val="00B839AC"/>
    <w:rsid w:val="00B841B4"/>
    <w:rsid w:val="00B85050"/>
    <w:rsid w:val="00B85CAC"/>
    <w:rsid w:val="00B86B6B"/>
    <w:rsid w:val="00B912F8"/>
    <w:rsid w:val="00B9427E"/>
    <w:rsid w:val="00B953F5"/>
    <w:rsid w:val="00BA2A13"/>
    <w:rsid w:val="00BB0690"/>
    <w:rsid w:val="00BB1A93"/>
    <w:rsid w:val="00BB3C78"/>
    <w:rsid w:val="00BB5D79"/>
    <w:rsid w:val="00BB62D5"/>
    <w:rsid w:val="00BC141F"/>
    <w:rsid w:val="00BC1707"/>
    <w:rsid w:val="00BC72E6"/>
    <w:rsid w:val="00BD0082"/>
    <w:rsid w:val="00BD7766"/>
    <w:rsid w:val="00BE29B9"/>
    <w:rsid w:val="00BE65BF"/>
    <w:rsid w:val="00BF2E29"/>
    <w:rsid w:val="00BF59BE"/>
    <w:rsid w:val="00BF5AEB"/>
    <w:rsid w:val="00BF7C34"/>
    <w:rsid w:val="00C00375"/>
    <w:rsid w:val="00C07AA6"/>
    <w:rsid w:val="00C114E0"/>
    <w:rsid w:val="00C121EA"/>
    <w:rsid w:val="00C14186"/>
    <w:rsid w:val="00C2096C"/>
    <w:rsid w:val="00C33044"/>
    <w:rsid w:val="00C347D5"/>
    <w:rsid w:val="00C3580F"/>
    <w:rsid w:val="00C37B5B"/>
    <w:rsid w:val="00C43AC0"/>
    <w:rsid w:val="00C47391"/>
    <w:rsid w:val="00C51C31"/>
    <w:rsid w:val="00C52B43"/>
    <w:rsid w:val="00C52D05"/>
    <w:rsid w:val="00C54D69"/>
    <w:rsid w:val="00C57CFD"/>
    <w:rsid w:val="00C62BCB"/>
    <w:rsid w:val="00C63E2C"/>
    <w:rsid w:val="00C63F6A"/>
    <w:rsid w:val="00C67666"/>
    <w:rsid w:val="00C7088C"/>
    <w:rsid w:val="00C775B7"/>
    <w:rsid w:val="00C77C12"/>
    <w:rsid w:val="00C82A47"/>
    <w:rsid w:val="00C859E2"/>
    <w:rsid w:val="00C8615C"/>
    <w:rsid w:val="00C908C7"/>
    <w:rsid w:val="00C93CCA"/>
    <w:rsid w:val="00C93F12"/>
    <w:rsid w:val="00CA28F2"/>
    <w:rsid w:val="00CA3EE4"/>
    <w:rsid w:val="00CA6E9D"/>
    <w:rsid w:val="00CA7952"/>
    <w:rsid w:val="00CB2820"/>
    <w:rsid w:val="00CB372B"/>
    <w:rsid w:val="00CB47F9"/>
    <w:rsid w:val="00CB5064"/>
    <w:rsid w:val="00CC0158"/>
    <w:rsid w:val="00CC731A"/>
    <w:rsid w:val="00CC7BA8"/>
    <w:rsid w:val="00CD04E5"/>
    <w:rsid w:val="00CD1624"/>
    <w:rsid w:val="00CD46EF"/>
    <w:rsid w:val="00CE0BF9"/>
    <w:rsid w:val="00CE15F4"/>
    <w:rsid w:val="00CE3819"/>
    <w:rsid w:val="00CE5029"/>
    <w:rsid w:val="00CF2280"/>
    <w:rsid w:val="00CF2DB6"/>
    <w:rsid w:val="00CF2E80"/>
    <w:rsid w:val="00CF5C42"/>
    <w:rsid w:val="00D007CF"/>
    <w:rsid w:val="00D02BC8"/>
    <w:rsid w:val="00D0627F"/>
    <w:rsid w:val="00D07C10"/>
    <w:rsid w:val="00D10FA7"/>
    <w:rsid w:val="00D10FB4"/>
    <w:rsid w:val="00D12FDB"/>
    <w:rsid w:val="00D23491"/>
    <w:rsid w:val="00D2677E"/>
    <w:rsid w:val="00D27523"/>
    <w:rsid w:val="00D3204F"/>
    <w:rsid w:val="00D34E58"/>
    <w:rsid w:val="00D40440"/>
    <w:rsid w:val="00D43E00"/>
    <w:rsid w:val="00D464BF"/>
    <w:rsid w:val="00D46A33"/>
    <w:rsid w:val="00D52FAB"/>
    <w:rsid w:val="00D5772D"/>
    <w:rsid w:val="00D639BE"/>
    <w:rsid w:val="00D63C45"/>
    <w:rsid w:val="00D64C5F"/>
    <w:rsid w:val="00D71015"/>
    <w:rsid w:val="00D711BD"/>
    <w:rsid w:val="00D72AC9"/>
    <w:rsid w:val="00D75C18"/>
    <w:rsid w:val="00D76271"/>
    <w:rsid w:val="00D80A10"/>
    <w:rsid w:val="00D80BB4"/>
    <w:rsid w:val="00D83996"/>
    <w:rsid w:val="00D87361"/>
    <w:rsid w:val="00D91D81"/>
    <w:rsid w:val="00D9482A"/>
    <w:rsid w:val="00D94B52"/>
    <w:rsid w:val="00D97F6E"/>
    <w:rsid w:val="00DA4911"/>
    <w:rsid w:val="00DA7D13"/>
    <w:rsid w:val="00DB0836"/>
    <w:rsid w:val="00DB5B66"/>
    <w:rsid w:val="00DC0CE9"/>
    <w:rsid w:val="00DC5716"/>
    <w:rsid w:val="00DC6ECF"/>
    <w:rsid w:val="00DD2055"/>
    <w:rsid w:val="00DE4A83"/>
    <w:rsid w:val="00DE6FB2"/>
    <w:rsid w:val="00DE77EF"/>
    <w:rsid w:val="00DF0FB2"/>
    <w:rsid w:val="00DF0FE6"/>
    <w:rsid w:val="00DF7DFB"/>
    <w:rsid w:val="00E01AE9"/>
    <w:rsid w:val="00E01C62"/>
    <w:rsid w:val="00E065A1"/>
    <w:rsid w:val="00E06C6A"/>
    <w:rsid w:val="00E071FE"/>
    <w:rsid w:val="00E10A50"/>
    <w:rsid w:val="00E14212"/>
    <w:rsid w:val="00E15967"/>
    <w:rsid w:val="00E17B23"/>
    <w:rsid w:val="00E22F8E"/>
    <w:rsid w:val="00E274BD"/>
    <w:rsid w:val="00E34747"/>
    <w:rsid w:val="00E373B9"/>
    <w:rsid w:val="00E41901"/>
    <w:rsid w:val="00E43444"/>
    <w:rsid w:val="00E43AFC"/>
    <w:rsid w:val="00E47BDD"/>
    <w:rsid w:val="00E52DE2"/>
    <w:rsid w:val="00E55860"/>
    <w:rsid w:val="00E5676A"/>
    <w:rsid w:val="00E57065"/>
    <w:rsid w:val="00E62B98"/>
    <w:rsid w:val="00E6392E"/>
    <w:rsid w:val="00E63D43"/>
    <w:rsid w:val="00E67F1D"/>
    <w:rsid w:val="00E728A1"/>
    <w:rsid w:val="00E763F1"/>
    <w:rsid w:val="00E8592E"/>
    <w:rsid w:val="00E87D03"/>
    <w:rsid w:val="00E90EF3"/>
    <w:rsid w:val="00E931CF"/>
    <w:rsid w:val="00E93D01"/>
    <w:rsid w:val="00EA017A"/>
    <w:rsid w:val="00EA234B"/>
    <w:rsid w:val="00EA30DF"/>
    <w:rsid w:val="00EA3108"/>
    <w:rsid w:val="00EA748F"/>
    <w:rsid w:val="00EB2C48"/>
    <w:rsid w:val="00EB3877"/>
    <w:rsid w:val="00EB5F10"/>
    <w:rsid w:val="00EC071B"/>
    <w:rsid w:val="00EC1283"/>
    <w:rsid w:val="00EC5D83"/>
    <w:rsid w:val="00EC6F59"/>
    <w:rsid w:val="00EC7318"/>
    <w:rsid w:val="00EC7808"/>
    <w:rsid w:val="00ED1025"/>
    <w:rsid w:val="00ED412A"/>
    <w:rsid w:val="00ED4B40"/>
    <w:rsid w:val="00ED64CC"/>
    <w:rsid w:val="00EE2D38"/>
    <w:rsid w:val="00EE425A"/>
    <w:rsid w:val="00EE5994"/>
    <w:rsid w:val="00EE74BD"/>
    <w:rsid w:val="00EF1E7D"/>
    <w:rsid w:val="00F02934"/>
    <w:rsid w:val="00F0405C"/>
    <w:rsid w:val="00F04CB3"/>
    <w:rsid w:val="00F05D11"/>
    <w:rsid w:val="00F066C1"/>
    <w:rsid w:val="00F122EB"/>
    <w:rsid w:val="00F12BC2"/>
    <w:rsid w:val="00F12C2E"/>
    <w:rsid w:val="00F2650E"/>
    <w:rsid w:val="00F26C1C"/>
    <w:rsid w:val="00F35669"/>
    <w:rsid w:val="00F37F3B"/>
    <w:rsid w:val="00F40F48"/>
    <w:rsid w:val="00F42DED"/>
    <w:rsid w:val="00F44801"/>
    <w:rsid w:val="00F50856"/>
    <w:rsid w:val="00F50EA7"/>
    <w:rsid w:val="00F52BE4"/>
    <w:rsid w:val="00F64E9A"/>
    <w:rsid w:val="00F7750B"/>
    <w:rsid w:val="00F850A6"/>
    <w:rsid w:val="00F87AD0"/>
    <w:rsid w:val="00F914A3"/>
    <w:rsid w:val="00F91C63"/>
    <w:rsid w:val="00F937AF"/>
    <w:rsid w:val="00F93D6A"/>
    <w:rsid w:val="00FA0C19"/>
    <w:rsid w:val="00FA281A"/>
    <w:rsid w:val="00FA4F51"/>
    <w:rsid w:val="00FA5F09"/>
    <w:rsid w:val="00FB260D"/>
    <w:rsid w:val="00FC2DBA"/>
    <w:rsid w:val="00FC2F2B"/>
    <w:rsid w:val="00FD1A16"/>
    <w:rsid w:val="00FD1D43"/>
    <w:rsid w:val="00FD5ED8"/>
    <w:rsid w:val="00FE20C1"/>
    <w:rsid w:val="00FE3B3F"/>
    <w:rsid w:val="00FE4C69"/>
    <w:rsid w:val="00FE6F5E"/>
    <w:rsid w:val="00FF1C04"/>
    <w:rsid w:val="00FF22AC"/>
    <w:rsid w:val="00FF3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1FCEF17A"/>
  <w15:docId w15:val="{0D360B14-7C67-4B36-9526-67E601F2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E6FB2"/>
    <w:rPr>
      <w:rFonts w:ascii="Georgia" w:hAnsi="Georgia"/>
      <w:sz w:val="22"/>
      <w:szCs w:val="24"/>
      <w:lang w:val="en-GB" w:eastAsia="en-US"/>
    </w:rPr>
  </w:style>
  <w:style w:type="paragraph" w:styleId="Balk1">
    <w:name w:val="heading 1"/>
    <w:basedOn w:val="Normal"/>
    <w:next w:val="Normal"/>
    <w:qFormat/>
    <w:rsid w:val="00B817DF"/>
    <w:pPr>
      <w:keepNext/>
      <w:outlineLvl w:val="0"/>
    </w:pPr>
    <w:rPr>
      <w:rFonts w:ascii="Lucida Sans Unicode" w:hAnsi="Lucida Sans Unicode" w:cs="Lucida Sans Unicode"/>
      <w:b/>
      <w:bCs/>
      <w:color w:val="808080"/>
      <w:sz w:val="24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717C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qFormat/>
    <w:rsid w:val="00B817DF"/>
    <w:pPr>
      <w:keepNext/>
      <w:outlineLvl w:val="2"/>
    </w:pPr>
    <w:rPr>
      <w:rFonts w:ascii="Lucida Sans Unicode" w:hAnsi="Lucida Sans Unicode" w:cs="Lucida Sans Unicode"/>
      <w:b/>
      <w:bCs/>
      <w:color w:val="808080"/>
    </w:rPr>
  </w:style>
  <w:style w:type="paragraph" w:styleId="Balk6">
    <w:name w:val="heading 6"/>
    <w:basedOn w:val="Normal"/>
    <w:next w:val="Normal"/>
    <w:qFormat/>
    <w:rsid w:val="00B817DF"/>
    <w:pPr>
      <w:keepNext/>
      <w:outlineLvl w:val="5"/>
    </w:pPr>
    <w:rPr>
      <w:rFonts w:ascii="Times New Roman" w:hAnsi="Times New Roman"/>
      <w:i/>
      <w:iCs/>
      <w:sz w:val="24"/>
    </w:rPr>
  </w:style>
  <w:style w:type="paragraph" w:styleId="Balk9">
    <w:name w:val="heading 9"/>
    <w:basedOn w:val="Normal"/>
    <w:next w:val="Normal"/>
    <w:qFormat/>
    <w:rsid w:val="00B817DF"/>
    <w:pPr>
      <w:keepNext/>
      <w:spacing w:line="300" w:lineRule="atLeast"/>
      <w:jc w:val="both"/>
      <w:outlineLvl w:val="8"/>
    </w:pPr>
    <w:rPr>
      <w:rFonts w:ascii="Arial Narrow" w:hAnsi="Arial Narrow" w:cs="Tahoma"/>
      <w:b/>
      <w:bCs/>
      <w:caps/>
      <w:color w:val="808080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rsid w:val="00B817DF"/>
    <w:pPr>
      <w:ind w:left="-360"/>
    </w:pPr>
    <w:rPr>
      <w:rFonts w:ascii="Times New Roman" w:eastAsia="Times" w:hAnsi="Times New Roman"/>
      <w:sz w:val="24"/>
      <w:szCs w:val="20"/>
      <w:lang w:val="en-US"/>
    </w:rPr>
  </w:style>
  <w:style w:type="paragraph" w:customStyle="1" w:styleId="0-Bodytext">
    <w:name w:val="0-Bodytext"/>
    <w:basedOn w:val="Normal"/>
    <w:next w:val="Normal"/>
    <w:rsid w:val="00B817DF"/>
    <w:pPr>
      <w:tabs>
        <w:tab w:val="left" w:pos="1872"/>
        <w:tab w:val="left" w:pos="2160"/>
      </w:tabs>
      <w:snapToGrid w:val="0"/>
      <w:ind w:left="432"/>
    </w:pPr>
    <w:rPr>
      <w:rFonts w:ascii="Arial" w:hAnsi="Arial"/>
      <w:sz w:val="20"/>
      <w:szCs w:val="20"/>
      <w:lang w:val="en-US"/>
    </w:rPr>
  </w:style>
  <w:style w:type="paragraph" w:customStyle="1" w:styleId="CompanyName">
    <w:name w:val="Company Name"/>
    <w:basedOn w:val="Normal"/>
    <w:next w:val="Normal"/>
    <w:autoRedefine/>
    <w:rsid w:val="00B817DF"/>
    <w:pPr>
      <w:tabs>
        <w:tab w:val="left" w:pos="2160"/>
        <w:tab w:val="right" w:pos="6480"/>
      </w:tabs>
      <w:spacing w:before="240" w:after="40" w:line="220" w:lineRule="atLeast"/>
    </w:pPr>
    <w:rPr>
      <w:rFonts w:ascii="Arial" w:hAnsi="Arial"/>
      <w:sz w:val="20"/>
      <w:szCs w:val="20"/>
    </w:rPr>
  </w:style>
  <w:style w:type="paragraph" w:styleId="stBilgi">
    <w:name w:val="header"/>
    <w:basedOn w:val="Normal"/>
    <w:rsid w:val="002512A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2512A9"/>
    <w:pPr>
      <w:tabs>
        <w:tab w:val="center" w:pos="4536"/>
        <w:tab w:val="right" w:pos="9072"/>
      </w:tabs>
    </w:pPr>
  </w:style>
  <w:style w:type="paragraph" w:styleId="GvdeMetni3">
    <w:name w:val="Body Text 3"/>
    <w:basedOn w:val="Normal"/>
    <w:rsid w:val="002512A9"/>
    <w:pPr>
      <w:spacing w:after="120"/>
    </w:pPr>
    <w:rPr>
      <w:sz w:val="16"/>
      <w:szCs w:val="16"/>
    </w:rPr>
  </w:style>
  <w:style w:type="table" w:styleId="TabloKlavuzu">
    <w:name w:val="Table Grid"/>
    <w:basedOn w:val="NormalTablo"/>
    <w:rsid w:val="00251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rsid w:val="002512A9"/>
    <w:rPr>
      <w:color w:val="0000FF"/>
      <w:u w:val="single"/>
    </w:rPr>
  </w:style>
  <w:style w:type="character" w:styleId="SayfaNumaras">
    <w:name w:val="page number"/>
    <w:basedOn w:val="VarsaylanParagrafYazTipi"/>
    <w:rsid w:val="005C2FBA"/>
  </w:style>
  <w:style w:type="paragraph" w:customStyle="1" w:styleId="Titre3">
    <w:name w:val="Titre 3"/>
    <w:basedOn w:val="Normal"/>
    <w:next w:val="Normal"/>
    <w:rsid w:val="002F1EC5"/>
    <w:pPr>
      <w:autoSpaceDE w:val="0"/>
      <w:autoSpaceDN w:val="0"/>
      <w:adjustRightInd w:val="0"/>
    </w:pPr>
    <w:rPr>
      <w:rFonts w:ascii="Arial" w:eastAsia="Batang" w:hAnsi="Arial"/>
      <w:sz w:val="24"/>
      <w:lang w:val="tr-TR" w:eastAsia="ko-KR"/>
    </w:rPr>
  </w:style>
  <w:style w:type="character" w:customStyle="1" w:styleId="volume">
    <w:name w:val="volume"/>
    <w:basedOn w:val="VarsaylanParagrafYazTipi"/>
    <w:rsid w:val="008C242E"/>
  </w:style>
  <w:style w:type="character" w:customStyle="1" w:styleId="issue">
    <w:name w:val="issue"/>
    <w:basedOn w:val="VarsaylanParagrafYazTipi"/>
    <w:rsid w:val="008C242E"/>
  </w:style>
  <w:style w:type="character" w:customStyle="1" w:styleId="pages">
    <w:name w:val="pages"/>
    <w:basedOn w:val="VarsaylanParagrafYazTipi"/>
    <w:rsid w:val="008C242E"/>
  </w:style>
  <w:style w:type="paragraph" w:styleId="HTMLncedenBiimlendirilmi">
    <w:name w:val="HTML Preformatted"/>
    <w:basedOn w:val="Normal"/>
    <w:link w:val="HTMLncedenBiimlendirilmiChar"/>
    <w:uiPriority w:val="99"/>
    <w:rsid w:val="004F7E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31"/>
      <w:szCs w:val="31"/>
      <w:lang w:val="tr-TR" w:eastAsia="tr-TR"/>
    </w:rPr>
  </w:style>
  <w:style w:type="paragraph" w:styleId="BalonMetni">
    <w:name w:val="Balloon Text"/>
    <w:basedOn w:val="Normal"/>
    <w:link w:val="BalonMetniChar"/>
    <w:rsid w:val="00A55D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A55D54"/>
    <w:rPr>
      <w:rFonts w:ascii="Tahoma" w:hAnsi="Tahoma" w:cs="Tahoma"/>
      <w:sz w:val="16"/>
      <w:szCs w:val="16"/>
      <w:lang w:val="en-GB" w:eastAsia="en-US"/>
    </w:rPr>
  </w:style>
  <w:style w:type="character" w:customStyle="1" w:styleId="yshortcuts">
    <w:name w:val="yshortcuts"/>
    <w:basedOn w:val="VarsaylanParagrafYazTipi"/>
    <w:rsid w:val="0036413D"/>
  </w:style>
  <w:style w:type="paragraph" w:styleId="ListeParagraf">
    <w:name w:val="List Paragraph"/>
    <w:basedOn w:val="Normal"/>
    <w:uiPriority w:val="34"/>
    <w:qFormat/>
    <w:rsid w:val="003B1156"/>
    <w:pPr>
      <w:ind w:left="720"/>
      <w:contextualSpacing/>
    </w:p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8E2E4B"/>
    <w:rPr>
      <w:rFonts w:ascii="Courier New" w:hAnsi="Courier New" w:cs="Courier New"/>
      <w:sz w:val="31"/>
      <w:szCs w:val="31"/>
    </w:rPr>
  </w:style>
  <w:style w:type="character" w:customStyle="1" w:styleId="Balk2Char">
    <w:name w:val="Başlık 2 Char"/>
    <w:basedOn w:val="VarsaylanParagrafYazTipi"/>
    <w:link w:val="Balk2"/>
    <w:semiHidden/>
    <w:rsid w:val="00717C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  <w:style w:type="character" w:styleId="Gl">
    <w:name w:val="Strong"/>
    <w:basedOn w:val="VarsaylanParagrafYazTipi"/>
    <w:uiPriority w:val="22"/>
    <w:qFormat/>
    <w:rsid w:val="00717C89"/>
    <w:rPr>
      <w:b/>
      <w:bCs/>
    </w:rPr>
  </w:style>
  <w:style w:type="character" w:customStyle="1" w:styleId="AltBilgiChar">
    <w:name w:val="Alt Bilgi Char"/>
    <w:basedOn w:val="VarsaylanParagrafYazTipi"/>
    <w:link w:val="AltBilgi"/>
    <w:uiPriority w:val="99"/>
    <w:rsid w:val="00535FE6"/>
    <w:rPr>
      <w:rFonts w:ascii="Georgia" w:hAnsi="Georgia"/>
      <w:sz w:val="22"/>
      <w:szCs w:val="24"/>
      <w:lang w:val="en-GB" w:eastAsia="en-US"/>
    </w:rPr>
  </w:style>
  <w:style w:type="character" w:customStyle="1" w:styleId="btn">
    <w:name w:val="btn"/>
    <w:basedOn w:val="VarsaylanParagrafYazTipi"/>
    <w:rsid w:val="004F27BB"/>
  </w:style>
  <w:style w:type="character" w:customStyle="1" w:styleId="Balk3Char">
    <w:name w:val="Başlık 3 Char"/>
    <w:basedOn w:val="VarsaylanParagrafYazTipi"/>
    <w:link w:val="Balk3"/>
    <w:rsid w:val="00CB372B"/>
    <w:rPr>
      <w:rFonts w:ascii="Lucida Sans Unicode" w:hAnsi="Lucida Sans Unicode" w:cs="Lucida Sans Unicode"/>
      <w:b/>
      <w:bCs/>
      <w:color w:val="808080"/>
      <w:sz w:val="22"/>
      <w:szCs w:val="24"/>
      <w:lang w:val="en-GB" w:eastAsia="en-US"/>
    </w:rPr>
  </w:style>
  <w:style w:type="character" w:customStyle="1" w:styleId="contextualextensionhighlight">
    <w:name w:val="contextualextensionhighlight"/>
    <w:basedOn w:val="VarsaylanParagrafYazTipi"/>
    <w:rsid w:val="00A22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3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12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2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esearchgate.net/profile/Yusuf_TUTA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usuf.tutar@sbu.edu.t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://www.cecam.org/workshop-3-528.html?poster_id=7488" TargetMode="External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ecam.org/workshop-3-528.html?poster_id=748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41DA01-640A-4B9D-96E3-B1BE84FB3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6502</Words>
  <Characters>37066</Characters>
  <Application>Microsoft Office Word</Application>
  <DocSecurity>0</DocSecurity>
  <Lines>308</Lines>
  <Paragraphs>86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12</vt:i4>
      </vt:variant>
    </vt:vector>
  </HeadingPairs>
  <TitlesOfParts>
    <vt:vector size="13" baseType="lpstr">
      <vt:lpstr>Curriculum Vitae</vt:lpstr>
      <vt:lpstr>ReseARCH ınterest</vt:lpstr>
      <vt:lpstr>EdUCATION</vt:lpstr>
      <vt:lpstr>Work Experıence</vt:lpstr>
      <vt:lpstr/>
      <vt:lpstr>TITles</vt:lpstr>
      <vt:lpstr>        </vt:lpstr>
      <vt:lpstr>        TEACHING ACTIVITIES</vt:lpstr>
      <vt:lpstr>        SCI INDEXED SCIENTIFIC PUBLICATIONS</vt:lpstr>
      <vt:lpstr>        BOOK CHAPTERS</vt:lpstr>
      <vt:lpstr>        OTHER SCIENTIFIC PUBLICATIONS </vt:lpstr>
      <vt:lpstr>        AWARDS &amp; HONORS</vt:lpstr>
      <vt:lpstr>        MEMBERSHIPS</vt:lpstr>
    </vt:vector>
  </TitlesOfParts>
  <Company>USER</Company>
  <LinksUpToDate>false</LinksUpToDate>
  <CharactersWithSpaces>43482</CharactersWithSpaces>
  <SharedDoc>false</SharedDoc>
  <HLinks>
    <vt:vector size="6" baseType="variant">
      <vt:variant>
        <vt:i4>4587540</vt:i4>
      </vt:variant>
      <vt:variant>
        <vt:i4>0</vt:i4>
      </vt:variant>
      <vt:variant>
        <vt:i4>0</vt:i4>
      </vt:variant>
      <vt:variant>
        <vt:i4>5</vt:i4>
      </vt:variant>
      <vt:variant>
        <vt:lpwstr>http://www.cumhuriyet.edu.tr/~ytutar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user</dc:creator>
  <cp:lastModifiedBy>Yusuf Tutar</cp:lastModifiedBy>
  <cp:revision>4</cp:revision>
  <cp:lastPrinted>2015-04-17T12:34:00Z</cp:lastPrinted>
  <dcterms:created xsi:type="dcterms:W3CDTF">2020-06-05T18:25:00Z</dcterms:created>
  <dcterms:modified xsi:type="dcterms:W3CDTF">2020-06-05T18:34:00Z</dcterms:modified>
</cp:coreProperties>
</file>