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3473B8" w14:textId="5D869EB7" w:rsidR="007458BD" w:rsidRDefault="00781FFB" w:rsidP="008A1018">
      <w:pPr>
        <w:pStyle w:val="BodyText"/>
        <w:jc w:val="center"/>
        <w:rPr>
          <w:rFonts w:ascii="Calibri" w:eastAsia="Calibri" w:hAnsi="Calibri" w:cs="Calibri"/>
          <w:sz w:val="56"/>
          <w:szCs w:val="56"/>
          <w:u w:val="single"/>
        </w:rPr>
      </w:pPr>
      <w:r>
        <w:rPr>
          <w:rFonts w:ascii="Calibri" w:eastAsia="Calibri" w:hAnsi="Calibri" w:cs="Calibri"/>
          <w:noProof/>
          <w:sz w:val="20"/>
          <w:szCs w:val="20"/>
          <w:u w:val="single"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6F5EEE" wp14:editId="30999CF7">
                <wp:simplePos x="0" y="0"/>
                <wp:positionH relativeFrom="column">
                  <wp:posOffset>5015229</wp:posOffset>
                </wp:positionH>
                <wp:positionV relativeFrom="line">
                  <wp:posOffset>-392428</wp:posOffset>
                </wp:positionV>
                <wp:extent cx="1653540" cy="276860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3BB035E" w14:textId="6EE72BFC" w:rsidR="007458BD" w:rsidRDefault="00661DF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  <w:r>
                              <w:rPr>
                                <w:rFonts w:ascii="Book Antiqua" w:hAnsi="Book Antiqua"/>
                              </w:rPr>
                              <w:t>20</w:t>
                            </w:r>
                            <w:r w:rsidR="008A1018">
                              <w:rPr>
                                <w:rFonts w:ascii="Book Antiqua" w:hAnsi="Book Antiqua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6F5EE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394.9pt;margin-top:-30.9pt;width:130.2pt;height:21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Xf8BgIAACQEAAAOAAAAZHJzL2Uyb0RvYy54bWysU9uO0zAQfUfiHyy/06Td3qiarpatipAQ&#10;i7TwAY5jN0a2x9huk/49Y6e0XZYnRB4cz+3MzJnx+r43mhyFDwpsRcejkhJhOTTK7iv6/dvu3ZKS&#10;EJltmAYrKnoSgd5v3r5Zd24lJtCCboQnCGLDqnMVbWN0q6IIvBWGhRE4YdEowRsWUfT7ovGsQ3Sj&#10;i0lZzosOfOM8cBECareDkW4yvpSCxycpg4hEVxRri/n0+azTWWzWbLX3zLWKn8tg/1CFYcpi0gvU&#10;lkVGDl69gjKKewgg44iDKUBKxUXuAbsZl39089wyJ3IvSE5wF5rC/4PlX45fPVENzq5c3C2m4+Vk&#10;RollBmc1VPfgI4H6BzJJSSMCR/JeGZDFzoUVgj07hIv9B+gRMbGb9AGViZxeepP+GE/QjvM4XWYg&#10;+kh4CprP7mZTNHG0TRbz5TwPqbhGOx/iRwGGpEtFfaosobLj5xAxI7r+dknqAFo1O6V1Fvy+ftSe&#10;HBnuwy5/qUgMeeGmLekq+n6WuOAM11JqNiR54RZu0cr8/Q0tVbNloR2yZoRh7zwcbDOk1zaVJ/LG&#10;ntu4Mpdusa/7M501NCdkucOtrWj4eWBeUKI/WVyL6WwxxhcXbwV/K9S3gj2YR0AixpQwy1vA0Q5d&#10;Wng4RJAq05myDymRqCTgKmbKzs8m7fqtnL2uj3vzCwAA//8DAFBLAwQUAAYACAAAACEAgC+skOQA&#10;AAAMAQAADwAAAGRycy9kb3ducmV2LnhtbEyPzU7DMBCE70i8g7VI3Fo7kWhDiFNFFeFHFQcKUsVt&#10;Gy9JRGwH223D2+Oe4LY7O5r5tlhNemBHcr63RkIyF8DINFb1ppXw/lbPMmA+oFE4WEMSfsjDqry8&#10;KDBX9mRe6bgNLYshxucooQthzDn3TUca/dyOZOLt0zqNIa6u5crhKYbrgadCLLjG3sSGDkdad9R8&#10;bQ9awj2uP56dfdp9P2x2Il0+1lX1Ukt5fTVVd8ACTeHPDGf8iA5lZNrbg1GeDRKW2W1EDxJmiyQO&#10;Z4e4ESmwfZSSLAVeFvz/E+UvAAAA//8DAFBLAQItABQABgAIAAAAIQC2gziS/gAAAOEBAAATAAAA&#10;AAAAAAAAAAAAAAAAAABbQ29udGVudF9UeXBlc10ueG1sUEsBAi0AFAAGAAgAAAAhADj9If/WAAAA&#10;lAEAAAsAAAAAAAAAAAAAAAAALwEAAF9yZWxzLy5yZWxzUEsBAi0AFAAGAAgAAAAhAGXld/wGAgAA&#10;JAQAAA4AAAAAAAAAAAAAAAAALgIAAGRycy9lMm9Eb2MueG1sUEsBAi0AFAAGAAgAAAAhAIAvrJDk&#10;AAAADAEAAA8AAAAAAAAAAAAAAAAAYAQAAGRycy9kb3ducmV2LnhtbFBLBQYAAAAABAAEAPMAAABx&#10;BQAAAAA=&#10;">
                <v:stroke joinstyle="round"/>
                <v:textbox inset="1.2699mm,1.2699mm,1.2699mm,1.2699mm">
                  <w:txbxContent>
                    <w:p w14:paraId="43BB035E" w14:textId="6EE72BFC" w:rsidR="007458BD" w:rsidRDefault="00661DF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rPr>
                          <w:rFonts w:ascii="Book Antiqua" w:hAnsi="Book Antiqua"/>
                        </w:rPr>
                        <w:t>20</w:t>
                      </w:r>
                      <w:r w:rsidR="008A1018">
                        <w:rPr>
                          <w:rFonts w:ascii="Book Antiqua" w:hAnsi="Book Antiqua"/>
                        </w:rPr>
                        <w:t>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Calibri" w:eastAsia="Calibri" w:hAnsi="Calibri" w:cs="Calibri"/>
          <w:sz w:val="56"/>
          <w:szCs w:val="56"/>
          <w:u w:val="single"/>
        </w:rPr>
        <w:t>CURRICULUM VITAE</w:t>
      </w:r>
    </w:p>
    <w:p w14:paraId="3C480E38" w14:textId="06F03544" w:rsidR="007458BD" w:rsidRDefault="00A0740E">
      <w:pPr>
        <w:pStyle w:val="BodyText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Professor </w:t>
      </w:r>
      <w:r w:rsidR="00781FFB">
        <w:rPr>
          <w:rFonts w:ascii="Arial" w:hAnsi="Arial"/>
          <w:b/>
          <w:bCs/>
          <w:sz w:val="32"/>
          <w:szCs w:val="32"/>
        </w:rPr>
        <w:t>Adel W Ekladious</w:t>
      </w:r>
    </w:p>
    <w:p w14:paraId="335652E9" w14:textId="00EFA1D3" w:rsidR="007458BD" w:rsidRPr="008A1018" w:rsidRDefault="00925814">
      <w:pPr>
        <w:pStyle w:val="BodyText"/>
        <w:jc w:val="center"/>
        <w:rPr>
          <w:rStyle w:val="None"/>
          <w:rFonts w:ascii="Arial" w:eastAsia="Arial" w:hAnsi="Arial" w:cs="Arial"/>
          <w:b/>
          <w:bCs/>
          <w:sz w:val="22"/>
          <w:szCs w:val="22"/>
        </w:rPr>
      </w:pPr>
      <w:hyperlink r:id="rId7" w:history="1">
        <w:r w:rsidR="008A1018" w:rsidRPr="008A1018">
          <w:rPr>
            <w:rStyle w:val="Hyperlink"/>
            <w:rFonts w:ascii="Arial" w:eastAsia="Arial" w:hAnsi="Arial" w:cs="Arial"/>
            <w:b/>
            <w:sz w:val="22"/>
            <w:szCs w:val="22"/>
            <w:u w:val="none"/>
          </w:rPr>
          <w:t>ekladiou@hotmail.com</w:t>
        </w:r>
      </w:hyperlink>
    </w:p>
    <w:p w14:paraId="11B782F3" w14:textId="5681CBE1" w:rsidR="007458BD" w:rsidRDefault="00781FFB">
      <w:pPr>
        <w:pStyle w:val="BodyText"/>
        <w:jc w:val="center"/>
        <w:rPr>
          <w:rStyle w:val="None"/>
          <w:rFonts w:ascii="Calibri" w:eastAsia="Calibri" w:hAnsi="Calibri" w:cs="Calibri"/>
          <w:b/>
          <w:bCs/>
        </w:rPr>
      </w:pPr>
      <w:r>
        <w:rPr>
          <w:rStyle w:val="None"/>
          <w:rFonts w:ascii="Arial" w:hAnsi="Arial"/>
          <w:b/>
          <w:bCs/>
          <w:sz w:val="22"/>
          <w:szCs w:val="22"/>
        </w:rPr>
        <w:t>0499</w:t>
      </w:r>
      <w:r w:rsidR="008A1018">
        <w:rPr>
          <w:rStyle w:val="None"/>
          <w:rFonts w:ascii="Arial" w:hAnsi="Arial"/>
          <w:b/>
          <w:bCs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</w:rPr>
        <w:t>449</w:t>
      </w:r>
      <w:r w:rsidR="008A1018">
        <w:rPr>
          <w:rStyle w:val="None"/>
          <w:rFonts w:ascii="Arial" w:hAnsi="Arial"/>
          <w:b/>
          <w:bCs/>
          <w:sz w:val="22"/>
          <w:szCs w:val="22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</w:rPr>
        <w:t>905</w:t>
      </w:r>
    </w:p>
    <w:p w14:paraId="482750A2" w14:textId="77777777" w:rsidR="007458BD" w:rsidRDefault="007458BD">
      <w:pPr>
        <w:pStyle w:val="BodyText"/>
        <w:rPr>
          <w:rStyle w:val="None"/>
          <w:rFonts w:ascii="Calibri" w:eastAsia="Calibri" w:hAnsi="Calibri" w:cs="Calibri"/>
          <w:sz w:val="22"/>
          <w:szCs w:val="22"/>
        </w:rPr>
      </w:pPr>
    </w:p>
    <w:p w14:paraId="274D4513" w14:textId="77777777" w:rsidR="007458BD" w:rsidRDefault="007458BD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</w:p>
    <w:p w14:paraId="5A5FA4CB" w14:textId="77777777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EDUCATION</w:t>
      </w:r>
    </w:p>
    <w:p w14:paraId="2241F71C" w14:textId="77777777" w:rsidR="007458BD" w:rsidRDefault="007458BD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</w:p>
    <w:p w14:paraId="57B1AE35" w14:textId="77777777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b/>
          <w:bCs/>
          <w:i/>
          <w:iCs/>
          <w:sz w:val="20"/>
          <w:szCs w:val="20"/>
        </w:rPr>
        <w:t>Tertiary</w:t>
      </w:r>
      <w:r>
        <w:rPr>
          <w:rStyle w:val="None"/>
          <w:rFonts w:ascii="Arial" w:hAnsi="Arial"/>
          <w:i/>
          <w:iCs/>
          <w:sz w:val="20"/>
          <w:szCs w:val="20"/>
        </w:rPr>
        <w:t>:</w:t>
      </w:r>
      <w:r>
        <w:rPr>
          <w:rStyle w:val="None"/>
          <w:rFonts w:ascii="Arial" w:hAnsi="Arial"/>
          <w:i/>
          <w:iCs/>
          <w:sz w:val="20"/>
          <w:szCs w:val="20"/>
        </w:rPr>
        <w:tab/>
      </w:r>
      <w:r>
        <w:rPr>
          <w:rStyle w:val="None"/>
          <w:rFonts w:ascii="Arial" w:hAnsi="Arial"/>
          <w:i/>
          <w:iCs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>Alexandra University, Egypt, 1974, 1979 - 1981</w:t>
      </w:r>
    </w:p>
    <w:p w14:paraId="56751A91" w14:textId="77777777" w:rsidR="007458BD" w:rsidRDefault="007458BD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</w:p>
    <w:p w14:paraId="65891B6B" w14:textId="77777777" w:rsidR="007458BD" w:rsidRDefault="00781FFB">
      <w:pPr>
        <w:pStyle w:val="BodyText"/>
        <w:ind w:left="2160" w:hanging="216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b/>
          <w:bCs/>
          <w:i/>
          <w:iCs/>
          <w:sz w:val="20"/>
          <w:szCs w:val="20"/>
        </w:rPr>
        <w:t>Professional Training:</w:t>
      </w:r>
      <w:r>
        <w:rPr>
          <w:rStyle w:val="None"/>
          <w:rFonts w:ascii="Arial" w:eastAsia="Arial" w:hAnsi="Arial" w:cs="Arial"/>
          <w:i/>
          <w:iCs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>Specialist Training Program: General Medicine &amp; Cardiology at Alexander University Hospital   1979 – 1981</w:t>
      </w:r>
    </w:p>
    <w:p w14:paraId="57EDC38B" w14:textId="77777777" w:rsidR="007458BD" w:rsidRDefault="007458BD">
      <w:pPr>
        <w:pStyle w:val="BodyText"/>
        <w:ind w:left="2160" w:hanging="2160"/>
        <w:rPr>
          <w:rStyle w:val="None"/>
          <w:rFonts w:ascii="Arial" w:eastAsia="Arial" w:hAnsi="Arial" w:cs="Arial"/>
          <w:sz w:val="20"/>
          <w:szCs w:val="20"/>
        </w:rPr>
      </w:pPr>
    </w:p>
    <w:p w14:paraId="57738602" w14:textId="18D6A9E1" w:rsidR="007458BD" w:rsidRDefault="00781FFB">
      <w:pPr>
        <w:pStyle w:val="BodyText"/>
        <w:ind w:left="2160" w:hanging="216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i/>
          <w:iCs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 xml:space="preserve">Specialist Training Program: General Medicine, KOC Hospital, Kuwait, (Including multiple rotations, totaling 2 years at Royal Free Hospital and Hammersmith Hospitals, </w:t>
      </w:r>
      <w:r w:rsidR="008A1018">
        <w:rPr>
          <w:rStyle w:val="None"/>
          <w:rFonts w:ascii="Arial" w:hAnsi="Arial"/>
          <w:sz w:val="20"/>
          <w:szCs w:val="20"/>
        </w:rPr>
        <w:t>UK) 1991</w:t>
      </w:r>
      <w:r>
        <w:rPr>
          <w:rStyle w:val="None"/>
          <w:rFonts w:ascii="Arial" w:hAnsi="Arial"/>
          <w:sz w:val="20"/>
          <w:szCs w:val="20"/>
        </w:rPr>
        <w:t xml:space="preserve"> - 1997  </w:t>
      </w:r>
    </w:p>
    <w:p w14:paraId="05E8E4C1" w14:textId="77777777" w:rsidR="007458BD" w:rsidRDefault="007458BD">
      <w:pPr>
        <w:pStyle w:val="BodyText"/>
        <w:ind w:left="1440" w:firstLine="720"/>
        <w:rPr>
          <w:rStyle w:val="None"/>
          <w:rFonts w:ascii="Arial" w:eastAsia="Arial" w:hAnsi="Arial" w:cs="Arial"/>
          <w:sz w:val="20"/>
          <w:szCs w:val="20"/>
        </w:rPr>
      </w:pPr>
    </w:p>
    <w:p w14:paraId="21B1563B" w14:textId="5A5F9557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QUALIFICATIONS ATTAINED</w:t>
      </w:r>
    </w:p>
    <w:p w14:paraId="2B45E7C8" w14:textId="77777777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b/>
          <w:bCs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>1974</w:t>
      </w:r>
      <w:r>
        <w:rPr>
          <w:rStyle w:val="None"/>
          <w:rFonts w:ascii="Arial" w:hAnsi="Arial"/>
          <w:sz w:val="20"/>
          <w:szCs w:val="20"/>
        </w:rPr>
        <w:tab/>
        <w:t>MBBS</w:t>
      </w:r>
      <w:r>
        <w:rPr>
          <w:rStyle w:val="None"/>
          <w:rFonts w:ascii="Arial" w:hAnsi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ab/>
        <w:t>Alexandria University, Egypt</w:t>
      </w:r>
      <w:r>
        <w:rPr>
          <w:rStyle w:val="None"/>
          <w:rFonts w:ascii="Arial" w:hAnsi="Arial"/>
          <w:sz w:val="20"/>
          <w:szCs w:val="20"/>
        </w:rPr>
        <w:tab/>
      </w:r>
    </w:p>
    <w:p w14:paraId="33D9AF09" w14:textId="77777777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ab/>
      </w:r>
      <w:r>
        <w:rPr>
          <w:rStyle w:val="None"/>
          <w:rFonts w:ascii="Arial" w:eastAsia="Arial" w:hAnsi="Arial" w:cs="Arial"/>
          <w:sz w:val="20"/>
          <w:szCs w:val="20"/>
        </w:rPr>
        <w:tab/>
      </w:r>
    </w:p>
    <w:p w14:paraId="411CBBC5" w14:textId="77777777" w:rsidR="007458BD" w:rsidRDefault="00781FFB">
      <w:pPr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ab/>
        <w:t>1980</w:t>
      </w:r>
      <w:r>
        <w:rPr>
          <w:rStyle w:val="None"/>
          <w:rFonts w:ascii="Arial" w:eastAsia="Arial" w:hAnsi="Arial" w:cs="Arial"/>
        </w:rPr>
        <w:tab/>
        <w:t>Master</w:t>
      </w:r>
      <w:r>
        <w:rPr>
          <w:rStyle w:val="None"/>
          <w:rFonts w:ascii="Arial" w:hAnsi="Arial"/>
        </w:rPr>
        <w:t>’s Degree, Medicine Thesis: “</w:t>
      </w:r>
      <w:proofErr w:type="spellStart"/>
      <w:r>
        <w:rPr>
          <w:rStyle w:val="None"/>
          <w:rFonts w:ascii="Arial" w:hAnsi="Arial"/>
        </w:rPr>
        <w:t>Paroxcysmal</w:t>
      </w:r>
      <w:proofErr w:type="spellEnd"/>
      <w:r>
        <w:rPr>
          <w:rStyle w:val="None"/>
          <w:rFonts w:ascii="Arial" w:hAnsi="Arial"/>
        </w:rPr>
        <w:t xml:space="preserve"> AF vs Chronic AF”</w:t>
      </w:r>
      <w:r>
        <w:rPr>
          <w:rStyle w:val="None"/>
          <w:rFonts w:ascii="Arial" w:eastAsia="Arial" w:hAnsi="Arial" w:cs="Arial"/>
        </w:rPr>
        <w:tab/>
      </w:r>
    </w:p>
    <w:p w14:paraId="065C43B2" w14:textId="77777777" w:rsidR="007458BD" w:rsidRDefault="00781FFB">
      <w:pPr>
        <w:ind w:left="2160" w:firstLine="720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- Alexandria University, Egypt.</w:t>
      </w:r>
    </w:p>
    <w:p w14:paraId="1C9DAFF3" w14:textId="77777777" w:rsidR="007458BD" w:rsidRDefault="007458BD">
      <w:pPr>
        <w:ind w:left="2160" w:firstLine="720"/>
        <w:jc w:val="both"/>
        <w:rPr>
          <w:rStyle w:val="None"/>
          <w:rFonts w:ascii="Arial" w:eastAsia="Arial" w:hAnsi="Arial" w:cs="Arial"/>
        </w:rPr>
      </w:pPr>
    </w:p>
    <w:p w14:paraId="6873BE2A" w14:textId="77777777" w:rsidR="007458BD" w:rsidRDefault="00781FFB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1997</w:t>
      </w:r>
      <w:r>
        <w:rPr>
          <w:rStyle w:val="None"/>
          <w:rFonts w:ascii="Arial" w:hAnsi="Arial"/>
          <w:sz w:val="20"/>
          <w:szCs w:val="20"/>
        </w:rPr>
        <w:tab/>
        <w:t xml:space="preserve">MRCP (I) </w:t>
      </w:r>
      <w:r>
        <w:rPr>
          <w:rStyle w:val="None"/>
          <w:rFonts w:ascii="Arial" w:hAnsi="Arial"/>
          <w:sz w:val="20"/>
          <w:szCs w:val="20"/>
        </w:rPr>
        <w:tab/>
        <w:t>- Member, Royal College of Physicians of Ireland.</w:t>
      </w:r>
    </w:p>
    <w:p w14:paraId="3B5336A3" w14:textId="77777777" w:rsidR="007458BD" w:rsidRDefault="007458BD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</w:p>
    <w:p w14:paraId="0263DBD7" w14:textId="77777777" w:rsidR="007458BD" w:rsidRDefault="00781FFB">
      <w:pPr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ab/>
        <w:t>2001</w:t>
      </w:r>
      <w:r>
        <w:rPr>
          <w:rStyle w:val="None"/>
          <w:rFonts w:ascii="Arial" w:eastAsia="Arial" w:hAnsi="Arial" w:cs="Arial"/>
        </w:rPr>
        <w:tab/>
        <w:t xml:space="preserve">FRACP </w:t>
      </w:r>
      <w:r>
        <w:rPr>
          <w:rStyle w:val="None"/>
          <w:rFonts w:ascii="Arial" w:eastAsia="Arial" w:hAnsi="Arial" w:cs="Arial"/>
        </w:rPr>
        <w:tab/>
        <w:t>- Fellow, Royal Australasian College of Physicians.</w:t>
      </w:r>
    </w:p>
    <w:p w14:paraId="4BF58BAA" w14:textId="77777777" w:rsidR="007458BD" w:rsidRDefault="007458BD">
      <w:pPr>
        <w:jc w:val="both"/>
        <w:rPr>
          <w:rStyle w:val="None"/>
          <w:rFonts w:ascii="Arial" w:eastAsia="Arial" w:hAnsi="Arial" w:cs="Arial"/>
        </w:rPr>
      </w:pPr>
    </w:p>
    <w:p w14:paraId="25FBDA52" w14:textId="77777777" w:rsidR="007458BD" w:rsidRDefault="00781FFB">
      <w:pPr>
        <w:ind w:firstLine="720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2002</w:t>
      </w:r>
      <w:r>
        <w:rPr>
          <w:rStyle w:val="None"/>
          <w:rFonts w:ascii="Arial" w:hAnsi="Arial"/>
        </w:rPr>
        <w:tab/>
        <w:t>FRCP (I)</w:t>
      </w:r>
      <w:r>
        <w:rPr>
          <w:rStyle w:val="None"/>
          <w:rFonts w:ascii="Arial" w:hAnsi="Arial"/>
        </w:rPr>
        <w:tab/>
        <w:t>- Fellow, Royal College of Physicians of Ireland.</w:t>
      </w:r>
    </w:p>
    <w:p w14:paraId="49F332F0" w14:textId="77777777" w:rsidR="007458BD" w:rsidRDefault="007458BD">
      <w:pPr>
        <w:ind w:firstLine="720"/>
        <w:jc w:val="both"/>
        <w:rPr>
          <w:rStyle w:val="None"/>
          <w:rFonts w:ascii="Arial" w:eastAsia="Arial" w:hAnsi="Arial" w:cs="Arial"/>
        </w:rPr>
      </w:pPr>
    </w:p>
    <w:p w14:paraId="11F5EF0B" w14:textId="77777777" w:rsidR="007458BD" w:rsidRDefault="00781FFB">
      <w:pPr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ab/>
        <w:t>2007</w:t>
      </w:r>
      <w:r>
        <w:rPr>
          <w:rStyle w:val="None"/>
          <w:rFonts w:ascii="Arial" w:eastAsia="Arial" w:hAnsi="Arial" w:cs="Arial"/>
        </w:rPr>
        <w:tab/>
        <w:t xml:space="preserve">FRCP(Glasgow)- Fellow, Royal College of Physicians </w:t>
      </w:r>
    </w:p>
    <w:p w14:paraId="22E021E9" w14:textId="77777777" w:rsidR="007458BD" w:rsidRDefault="007458BD">
      <w:pPr>
        <w:jc w:val="both"/>
        <w:rPr>
          <w:rStyle w:val="None"/>
          <w:rFonts w:ascii="Arial" w:eastAsia="Arial" w:hAnsi="Arial" w:cs="Arial"/>
        </w:rPr>
      </w:pPr>
    </w:p>
    <w:p w14:paraId="0B81A1DE" w14:textId="77777777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>2014</w:t>
      </w:r>
      <w:r>
        <w:rPr>
          <w:rStyle w:val="None"/>
          <w:rFonts w:ascii="Arial" w:hAnsi="Arial"/>
          <w:sz w:val="20"/>
          <w:szCs w:val="20"/>
        </w:rPr>
        <w:tab/>
        <w:t xml:space="preserve">FACP        </w:t>
      </w:r>
      <w:r>
        <w:rPr>
          <w:rStyle w:val="None"/>
          <w:rFonts w:ascii="Arial" w:hAnsi="Arial"/>
          <w:sz w:val="20"/>
          <w:szCs w:val="20"/>
        </w:rPr>
        <w:tab/>
        <w:t>- Fellow, American college of Physicians</w:t>
      </w:r>
    </w:p>
    <w:p w14:paraId="072B7A4C" w14:textId="77777777" w:rsidR="007458BD" w:rsidRDefault="007458BD">
      <w:pPr>
        <w:pStyle w:val="BodyText"/>
        <w:rPr>
          <w:rStyle w:val="None"/>
          <w:rFonts w:ascii="Arial" w:eastAsia="Arial" w:hAnsi="Arial" w:cs="Arial"/>
          <w:b/>
          <w:bCs/>
          <w:sz w:val="20"/>
          <w:szCs w:val="20"/>
        </w:rPr>
      </w:pPr>
    </w:p>
    <w:p w14:paraId="29FF7560" w14:textId="77777777" w:rsidR="007458BD" w:rsidRDefault="007458BD">
      <w:pPr>
        <w:pStyle w:val="BodyText"/>
        <w:rPr>
          <w:rStyle w:val="None"/>
          <w:rFonts w:ascii="Arial" w:eastAsia="Arial" w:hAnsi="Arial" w:cs="Arial"/>
          <w:color w:val="7030A0"/>
          <w:sz w:val="20"/>
          <w:szCs w:val="20"/>
          <w:u w:color="7030A0"/>
        </w:rPr>
      </w:pPr>
    </w:p>
    <w:p w14:paraId="5A792337" w14:textId="1FF119F4" w:rsidR="007458BD" w:rsidRDefault="00781FFB">
      <w:pPr>
        <w:pStyle w:val="BodyText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PROFESSIONAL REGISTRATION</w:t>
      </w:r>
    </w:p>
    <w:p w14:paraId="7448DA48" w14:textId="7E94A5A5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2002 -</w:t>
      </w:r>
      <w:r w:rsidR="00583A91">
        <w:rPr>
          <w:rStyle w:val="None"/>
          <w:rFonts w:ascii="Arial" w:hAnsi="Arial"/>
          <w:sz w:val="20"/>
          <w:szCs w:val="20"/>
        </w:rPr>
        <w:t xml:space="preserve"> present</w:t>
      </w:r>
      <w:r>
        <w:rPr>
          <w:rStyle w:val="None"/>
          <w:rFonts w:ascii="Arial" w:hAnsi="Arial"/>
          <w:sz w:val="20"/>
          <w:szCs w:val="20"/>
        </w:rPr>
        <w:tab/>
        <w:t>Medical Board of Australia: Registration Specialist Physician (General Medicine); License No. MED0001550529</w:t>
      </w:r>
    </w:p>
    <w:p w14:paraId="29EAEC2D" w14:textId="77777777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1998 - 2003</w:t>
      </w:r>
      <w:r>
        <w:rPr>
          <w:rStyle w:val="None"/>
          <w:rFonts w:ascii="Arial" w:hAnsi="Arial"/>
          <w:sz w:val="20"/>
          <w:szCs w:val="20"/>
        </w:rPr>
        <w:tab/>
        <w:t>Registration Internal Medicine, Medical Council New Zealand</w:t>
      </w:r>
    </w:p>
    <w:p w14:paraId="3473431B" w14:textId="77777777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1982 - 1997</w:t>
      </w:r>
      <w:r>
        <w:rPr>
          <w:rStyle w:val="None"/>
          <w:rFonts w:ascii="Arial" w:hAnsi="Arial"/>
          <w:sz w:val="20"/>
          <w:szCs w:val="20"/>
        </w:rPr>
        <w:tab/>
        <w:t>Specialist Registration, Egypt</w:t>
      </w:r>
    </w:p>
    <w:p w14:paraId="44E22498" w14:textId="77777777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1974 - </w:t>
      </w:r>
      <w:proofErr w:type="gramStart"/>
      <w:r>
        <w:rPr>
          <w:rStyle w:val="None"/>
          <w:rFonts w:ascii="Arial" w:hAnsi="Arial"/>
          <w:sz w:val="20"/>
          <w:szCs w:val="20"/>
        </w:rPr>
        <w:t xml:space="preserve">1981  </w:t>
      </w:r>
      <w:r>
        <w:rPr>
          <w:rStyle w:val="None"/>
          <w:rFonts w:ascii="Arial" w:hAnsi="Arial"/>
          <w:sz w:val="20"/>
          <w:szCs w:val="20"/>
        </w:rPr>
        <w:tab/>
      </w:r>
      <w:proofErr w:type="gramEnd"/>
      <w:r>
        <w:rPr>
          <w:rStyle w:val="None"/>
          <w:rFonts w:ascii="Arial" w:hAnsi="Arial"/>
          <w:sz w:val="20"/>
          <w:szCs w:val="20"/>
        </w:rPr>
        <w:t xml:space="preserve">General Medical Registration, Egypt </w:t>
      </w:r>
    </w:p>
    <w:p w14:paraId="32A2C77E" w14:textId="77777777" w:rsidR="007458BD" w:rsidRDefault="007458BD">
      <w:pPr>
        <w:pStyle w:val="BodyText"/>
        <w:rPr>
          <w:rStyle w:val="None"/>
          <w:rFonts w:ascii="Arial" w:eastAsia="Arial" w:hAnsi="Arial" w:cs="Arial"/>
          <w:color w:val="FF0000"/>
          <w:sz w:val="20"/>
          <w:szCs w:val="20"/>
          <w:u w:color="FF0000"/>
        </w:rPr>
      </w:pPr>
    </w:p>
    <w:p w14:paraId="29CBF24F" w14:textId="77777777" w:rsidR="007458BD" w:rsidRDefault="00781FFB">
      <w:pPr>
        <w:pStyle w:val="BodyText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EMPLOYMENT HISTORY</w:t>
      </w:r>
    </w:p>
    <w:p w14:paraId="101B89C2" w14:textId="77777777" w:rsidR="007458BD" w:rsidRDefault="007458BD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</w:p>
    <w:p w14:paraId="0B808EC7" w14:textId="77777777" w:rsidR="007458BD" w:rsidRDefault="00781FFB">
      <w:pPr>
        <w:pStyle w:val="BodyText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i/>
          <w:iCs/>
          <w:sz w:val="20"/>
          <w:szCs w:val="20"/>
        </w:rPr>
        <w:t>Medical Practice</w:t>
      </w:r>
    </w:p>
    <w:p w14:paraId="5DF21DB7" w14:textId="77777777" w:rsidR="007458BD" w:rsidRDefault="00781FFB">
      <w:pPr>
        <w:pStyle w:val="BodyText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03/2016 to present Locum Medical consultant </w:t>
      </w:r>
    </w:p>
    <w:p w14:paraId="348731CA" w14:textId="4A5A3407" w:rsidR="001E5AD2" w:rsidRPr="001E5AD2" w:rsidRDefault="001E5AD2" w:rsidP="001E5AD2">
      <w:pPr>
        <w:pStyle w:val="BodyText"/>
        <w:numPr>
          <w:ilvl w:val="0"/>
          <w:numId w:val="2"/>
        </w:numPr>
        <w:rPr>
          <w:rStyle w:val="None"/>
          <w:rFonts w:ascii="Arial" w:hAnsi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Bunbury hospital (WA) </w:t>
      </w:r>
      <w:r w:rsidR="00A062E7">
        <w:rPr>
          <w:rStyle w:val="None"/>
          <w:rFonts w:ascii="Arial" w:hAnsi="Arial"/>
          <w:b/>
          <w:bCs/>
          <w:sz w:val="20"/>
          <w:szCs w:val="20"/>
        </w:rPr>
        <w:t>December 2018</w:t>
      </w:r>
      <w:r>
        <w:rPr>
          <w:rStyle w:val="None"/>
          <w:rFonts w:ascii="Arial" w:hAnsi="Arial"/>
          <w:b/>
          <w:bCs/>
          <w:sz w:val="20"/>
          <w:szCs w:val="20"/>
        </w:rPr>
        <w:t xml:space="preserve"> to </w:t>
      </w:r>
      <w:r w:rsidR="008B1504">
        <w:rPr>
          <w:rStyle w:val="None"/>
          <w:rFonts w:ascii="Arial" w:hAnsi="Arial"/>
          <w:b/>
          <w:bCs/>
          <w:sz w:val="20"/>
          <w:szCs w:val="20"/>
        </w:rPr>
        <w:t>4/08/2020</w:t>
      </w:r>
    </w:p>
    <w:p w14:paraId="2C6AE2E1" w14:textId="4C796128" w:rsidR="007458BD" w:rsidRDefault="00781FFB">
      <w:pPr>
        <w:pStyle w:val="BodyText"/>
        <w:numPr>
          <w:ilvl w:val="0"/>
          <w:numId w:val="2"/>
        </w:numPr>
        <w:rPr>
          <w:rFonts w:ascii="Arial" w:hAnsi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Gerald</w:t>
      </w:r>
      <w:r w:rsidR="00583A91">
        <w:rPr>
          <w:rStyle w:val="None"/>
          <w:rFonts w:ascii="Arial" w:hAnsi="Arial"/>
          <w:b/>
          <w:bCs/>
          <w:sz w:val="20"/>
          <w:szCs w:val="20"/>
        </w:rPr>
        <w:t>t</w:t>
      </w:r>
      <w:r>
        <w:rPr>
          <w:rStyle w:val="None"/>
          <w:rFonts w:ascii="Arial" w:hAnsi="Arial"/>
          <w:b/>
          <w:bCs/>
          <w:sz w:val="20"/>
          <w:szCs w:val="20"/>
        </w:rPr>
        <w:t>on hospital (WA) for 6 months</w:t>
      </w:r>
    </w:p>
    <w:p w14:paraId="1B8E8CB6" w14:textId="67911C30" w:rsidR="007458BD" w:rsidRDefault="00781FFB">
      <w:pPr>
        <w:pStyle w:val="BodyText"/>
        <w:numPr>
          <w:ilvl w:val="0"/>
          <w:numId w:val="2"/>
        </w:numPr>
        <w:rPr>
          <w:rFonts w:ascii="Arial" w:hAnsi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Kemps</w:t>
      </w:r>
      <w:r w:rsidR="00583A91">
        <w:rPr>
          <w:rStyle w:val="None"/>
          <w:rFonts w:ascii="Arial" w:hAnsi="Arial"/>
          <w:b/>
          <w:bCs/>
          <w:sz w:val="20"/>
          <w:szCs w:val="20"/>
        </w:rPr>
        <w:t>e</w:t>
      </w:r>
      <w:r>
        <w:rPr>
          <w:rStyle w:val="None"/>
          <w:rFonts w:ascii="Arial" w:hAnsi="Arial"/>
          <w:b/>
          <w:bCs/>
          <w:sz w:val="20"/>
          <w:szCs w:val="20"/>
        </w:rPr>
        <w:t>y Base hospital (NSW) for 5 weeks</w:t>
      </w:r>
    </w:p>
    <w:p w14:paraId="46B8D3B8" w14:textId="77777777" w:rsidR="007458BD" w:rsidRDefault="00781FFB">
      <w:pPr>
        <w:pStyle w:val="BodyText"/>
        <w:numPr>
          <w:ilvl w:val="0"/>
          <w:numId w:val="2"/>
        </w:numPr>
        <w:rPr>
          <w:rFonts w:ascii="Arial" w:hAnsi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Port Macquarie palliative care (NSW) for 3 weeks</w:t>
      </w:r>
    </w:p>
    <w:p w14:paraId="3B9F1D20" w14:textId="77777777" w:rsidR="007458BD" w:rsidRDefault="00781FFB">
      <w:pPr>
        <w:pStyle w:val="BodyText"/>
        <w:numPr>
          <w:ilvl w:val="0"/>
          <w:numId w:val="2"/>
        </w:numPr>
        <w:rPr>
          <w:rFonts w:ascii="Arial" w:hAnsi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Mildura base hospital (Victoria) for4 weeks</w:t>
      </w:r>
    </w:p>
    <w:p w14:paraId="622D21F3" w14:textId="436E1B84" w:rsidR="007458BD" w:rsidRDefault="00781FFB">
      <w:pPr>
        <w:pStyle w:val="BodyText"/>
        <w:numPr>
          <w:ilvl w:val="0"/>
          <w:numId w:val="2"/>
        </w:numPr>
        <w:rPr>
          <w:rFonts w:ascii="Arial" w:hAnsi="Arial"/>
          <w:b/>
          <w:bCs/>
          <w:sz w:val="20"/>
          <w:szCs w:val="20"/>
        </w:rPr>
      </w:pPr>
      <w:proofErr w:type="spellStart"/>
      <w:r>
        <w:rPr>
          <w:rStyle w:val="None"/>
          <w:rFonts w:ascii="Arial" w:hAnsi="Arial"/>
          <w:b/>
          <w:bCs/>
          <w:sz w:val="20"/>
          <w:szCs w:val="20"/>
        </w:rPr>
        <w:t>Mod</w:t>
      </w:r>
      <w:r w:rsidR="00583A91">
        <w:rPr>
          <w:rStyle w:val="None"/>
          <w:rFonts w:ascii="Arial" w:hAnsi="Arial"/>
          <w:b/>
          <w:bCs/>
          <w:sz w:val="20"/>
          <w:szCs w:val="20"/>
        </w:rPr>
        <w:t>b</w:t>
      </w:r>
      <w:r>
        <w:rPr>
          <w:rStyle w:val="None"/>
          <w:rFonts w:ascii="Arial" w:hAnsi="Arial"/>
          <w:b/>
          <w:bCs/>
          <w:sz w:val="20"/>
          <w:szCs w:val="20"/>
        </w:rPr>
        <w:t>ury</w:t>
      </w:r>
      <w:proofErr w:type="spellEnd"/>
      <w:r>
        <w:rPr>
          <w:rStyle w:val="None"/>
          <w:rFonts w:ascii="Arial" w:hAnsi="Arial"/>
          <w:b/>
          <w:bCs/>
          <w:sz w:val="20"/>
          <w:szCs w:val="20"/>
        </w:rPr>
        <w:t xml:space="preserve"> hospital (SA) for 2 weeks </w:t>
      </w:r>
    </w:p>
    <w:p w14:paraId="787C527F" w14:textId="77777777" w:rsidR="007458BD" w:rsidRDefault="00781FFB">
      <w:pPr>
        <w:pStyle w:val="BodyText"/>
        <w:numPr>
          <w:ilvl w:val="0"/>
          <w:numId w:val="2"/>
        </w:numPr>
        <w:rPr>
          <w:rFonts w:ascii="Arial" w:hAnsi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Port land hospital Victoria 8 weeks</w:t>
      </w:r>
    </w:p>
    <w:p w14:paraId="5475CF91" w14:textId="77777777" w:rsidR="007458BD" w:rsidRDefault="00781FFB">
      <w:pPr>
        <w:pStyle w:val="BodyText"/>
        <w:numPr>
          <w:ilvl w:val="0"/>
          <w:numId w:val="2"/>
        </w:numPr>
        <w:rPr>
          <w:rFonts w:ascii="Arial" w:hAnsi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Rock Hampton Private hospital 6 weeks</w:t>
      </w:r>
    </w:p>
    <w:p w14:paraId="46A8CA36" w14:textId="77777777" w:rsidR="007458BD" w:rsidRDefault="00781FFB">
      <w:pPr>
        <w:pStyle w:val="BodyText"/>
        <w:numPr>
          <w:ilvl w:val="0"/>
          <w:numId w:val="2"/>
        </w:numPr>
        <w:rPr>
          <w:rFonts w:ascii="Arial" w:hAnsi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Gympie hospital (QLD) 2 months</w:t>
      </w:r>
    </w:p>
    <w:p w14:paraId="54625FF8" w14:textId="722260E8" w:rsidR="007458BD" w:rsidRDefault="00781FFB">
      <w:pPr>
        <w:pStyle w:val="BodyText"/>
        <w:numPr>
          <w:ilvl w:val="0"/>
          <w:numId w:val="2"/>
        </w:numPr>
        <w:rPr>
          <w:rFonts w:ascii="Arial" w:hAnsi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Port Hedland Hospital (WA) 3 weeks</w:t>
      </w:r>
    </w:p>
    <w:p w14:paraId="5D088B94" w14:textId="2BEC88D6" w:rsidR="007458BD" w:rsidRDefault="00781FFB">
      <w:pPr>
        <w:pStyle w:val="BodyText"/>
        <w:numPr>
          <w:ilvl w:val="0"/>
          <w:numId w:val="2"/>
        </w:numPr>
        <w:rPr>
          <w:rFonts w:ascii="Arial" w:hAnsi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Lismore hospital (NSW) 8 weeks</w:t>
      </w:r>
    </w:p>
    <w:p w14:paraId="2BDF887B" w14:textId="77777777" w:rsidR="007458BD" w:rsidRDefault="00781FFB">
      <w:pPr>
        <w:pStyle w:val="BodyText"/>
        <w:numPr>
          <w:ilvl w:val="0"/>
          <w:numId w:val="2"/>
        </w:numPr>
        <w:rPr>
          <w:rFonts w:ascii="Arial" w:hAnsi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Hamilton Hospital (Victoria) 8 weeks</w:t>
      </w:r>
    </w:p>
    <w:p w14:paraId="083B02D8" w14:textId="2C4A4A97" w:rsidR="007458BD" w:rsidRDefault="00781FFB">
      <w:pPr>
        <w:pStyle w:val="BodyText"/>
        <w:numPr>
          <w:ilvl w:val="0"/>
          <w:numId w:val="2"/>
        </w:numPr>
        <w:rPr>
          <w:rFonts w:ascii="Arial" w:hAnsi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GV health 6 months to set up MAPU</w:t>
      </w:r>
    </w:p>
    <w:p w14:paraId="5AE8C9B2" w14:textId="77777777" w:rsidR="007458BD" w:rsidRDefault="007458BD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</w:p>
    <w:p w14:paraId="2F8E9878" w14:textId="77777777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2015 - 2016</w:t>
      </w:r>
      <w:r>
        <w:rPr>
          <w:rStyle w:val="None"/>
          <w:rFonts w:ascii="Arial" w:hAnsi="Arial"/>
          <w:sz w:val="20"/>
          <w:szCs w:val="20"/>
        </w:rPr>
        <w:tab/>
        <w:t xml:space="preserve">Senior Staff Physician (General Medicine and Hepatology) Mackay Base hospital </w:t>
      </w:r>
    </w:p>
    <w:p w14:paraId="0C7BEF2A" w14:textId="77777777" w:rsidR="007458BD" w:rsidRDefault="00781FFB">
      <w:pPr>
        <w:ind w:left="1440" w:hanging="144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lastRenderedPageBreak/>
        <w:t>2013 - 2015</w:t>
      </w:r>
      <w:r>
        <w:rPr>
          <w:rStyle w:val="None"/>
          <w:rFonts w:ascii="Arial" w:hAnsi="Arial"/>
        </w:rPr>
        <w:tab/>
        <w:t xml:space="preserve">Senior Staff Physician, (General Medicine. Acute assessment unit and hepatology), Wellington Hospital, New Zealand   </w:t>
      </w:r>
    </w:p>
    <w:p w14:paraId="0992E13F" w14:textId="77777777" w:rsidR="007458BD" w:rsidRDefault="00781FFB">
      <w:pPr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 xml:space="preserve">2011 - 2013 </w:t>
      </w:r>
      <w:r>
        <w:rPr>
          <w:rStyle w:val="None"/>
          <w:rFonts w:ascii="Arial" w:hAnsi="Arial"/>
        </w:rPr>
        <w:tab/>
        <w:t xml:space="preserve">Senior Medical Specialist, (Director of Internal Medicine), Redland Hospital, Queensland </w:t>
      </w:r>
    </w:p>
    <w:p w14:paraId="62D7F032" w14:textId="77777777" w:rsidR="007458BD" w:rsidRDefault="00781FFB">
      <w:pPr>
        <w:ind w:left="1418" w:hanging="1418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2003 – 2011</w:t>
      </w:r>
      <w:r>
        <w:rPr>
          <w:rStyle w:val="None"/>
          <w:rFonts w:ascii="Arial" w:hAnsi="Arial"/>
        </w:rPr>
        <w:tab/>
        <w:t xml:space="preserve">Senior Consultant Physician (Internal Medicine &amp; Hepatology) Royal Perth Hospital and Swan District Hospital, Western Australia </w:t>
      </w:r>
    </w:p>
    <w:p w14:paraId="1126A4DB" w14:textId="77777777" w:rsidR="007458BD" w:rsidRDefault="00781FFB">
      <w:pPr>
        <w:ind w:left="1418" w:hanging="1418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2000 - 2003</w:t>
      </w:r>
      <w:r>
        <w:rPr>
          <w:rStyle w:val="None"/>
          <w:rFonts w:ascii="Arial" w:hAnsi="Arial"/>
        </w:rPr>
        <w:tab/>
        <w:t>Specialist Physician Grey Base Hospital, Greymouth, New Zealand, Head of Liver service</w:t>
      </w:r>
    </w:p>
    <w:p w14:paraId="128F0E3F" w14:textId="77777777" w:rsidR="007458BD" w:rsidRDefault="00781FFB">
      <w:pPr>
        <w:tabs>
          <w:tab w:val="left" w:pos="1418"/>
        </w:tabs>
        <w:ind w:left="2127" w:hanging="2127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1998 - 2000      Senior Registrar, Dunedin Hospital, New Zealand</w:t>
      </w:r>
    </w:p>
    <w:p w14:paraId="15225291" w14:textId="100E8AFC" w:rsidR="007458BD" w:rsidRDefault="00781FFB">
      <w:pPr>
        <w:ind w:left="1440" w:hanging="144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1983 - 1997</w:t>
      </w:r>
      <w:r>
        <w:rPr>
          <w:rStyle w:val="None"/>
          <w:rFonts w:ascii="Arial" w:hAnsi="Arial"/>
        </w:rPr>
        <w:tab/>
        <w:t xml:space="preserve">House surgeon, Assistant registrar, Registrar, Senior </w:t>
      </w:r>
      <w:r w:rsidR="00583A91">
        <w:rPr>
          <w:rStyle w:val="None"/>
          <w:rFonts w:ascii="Arial" w:hAnsi="Arial"/>
        </w:rPr>
        <w:t>registrar and</w:t>
      </w:r>
      <w:r>
        <w:rPr>
          <w:rStyle w:val="None"/>
          <w:rFonts w:ascii="Arial" w:hAnsi="Arial"/>
        </w:rPr>
        <w:t xml:space="preserve"> Specialist Physician, KOC Hospital (Kuwait)</w:t>
      </w:r>
    </w:p>
    <w:p w14:paraId="60C649AF" w14:textId="77777777" w:rsidR="007458BD" w:rsidRDefault="00781FFB">
      <w:pPr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1975 – 1982</w:t>
      </w:r>
      <w:r>
        <w:rPr>
          <w:rStyle w:val="None"/>
          <w:rFonts w:ascii="Arial" w:hAnsi="Arial"/>
        </w:rPr>
        <w:tab/>
        <w:t>Intern, Resident, Registrar, Alexandria University Hospital, Egypt</w:t>
      </w:r>
    </w:p>
    <w:p w14:paraId="3205A394" w14:textId="77777777" w:rsidR="007458BD" w:rsidRDefault="007458BD">
      <w:pPr>
        <w:rPr>
          <w:rStyle w:val="None"/>
          <w:rFonts w:ascii="Arial" w:eastAsia="Arial" w:hAnsi="Arial" w:cs="Arial"/>
        </w:rPr>
      </w:pPr>
    </w:p>
    <w:p w14:paraId="1D6138EA" w14:textId="77777777" w:rsidR="007458BD" w:rsidRDefault="00781FFB">
      <w:pPr>
        <w:pStyle w:val="BodyText"/>
        <w:rPr>
          <w:rStyle w:val="None"/>
          <w:rFonts w:ascii="Arial" w:eastAsia="Arial" w:hAnsi="Arial" w:cs="Arial"/>
          <w:color w:val="7030A0"/>
          <w:sz w:val="20"/>
          <w:szCs w:val="20"/>
          <w:u w:color="7030A0"/>
        </w:rPr>
      </w:pPr>
      <w:r>
        <w:rPr>
          <w:rStyle w:val="None"/>
          <w:rFonts w:ascii="Arial" w:eastAsia="Arial" w:hAnsi="Arial" w:cs="Arial"/>
          <w:color w:val="7030A0"/>
          <w:sz w:val="20"/>
          <w:szCs w:val="20"/>
          <w:u w:color="7030A0"/>
        </w:rPr>
        <w:tab/>
      </w:r>
    </w:p>
    <w:p w14:paraId="35D11BCF" w14:textId="77777777" w:rsidR="007458BD" w:rsidRDefault="00781FFB">
      <w:pPr>
        <w:pStyle w:val="BodyText"/>
        <w:rPr>
          <w:rStyle w:val="None"/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Style w:val="None"/>
          <w:rFonts w:ascii="Arial" w:hAnsi="Arial"/>
          <w:b/>
          <w:bCs/>
          <w:i/>
          <w:iCs/>
          <w:sz w:val="20"/>
          <w:szCs w:val="20"/>
        </w:rPr>
        <w:t xml:space="preserve">Academic Position  </w:t>
      </w:r>
    </w:p>
    <w:p w14:paraId="3224B3E2" w14:textId="18F6AD2E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2006 – present Clinical Associate professor of Medicine (2006 till date)</w:t>
      </w:r>
    </w:p>
    <w:p w14:paraId="4515BD38" w14:textId="77777777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2003 – present Examiner for MRCP (Ireland): local, regional, national and international</w:t>
      </w:r>
    </w:p>
    <w:p w14:paraId="6E08D832" w14:textId="77777777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2007 – present Examiner for Australasian College of Physician </w:t>
      </w:r>
    </w:p>
    <w:p w14:paraId="645AE19C" w14:textId="77777777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2005 – present Examiner for AMC</w:t>
      </w:r>
    </w:p>
    <w:p w14:paraId="0D8E09CC" w14:textId="77777777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2003 – present Clinical Examiner for University of Western Australia </w:t>
      </w:r>
    </w:p>
    <w:p w14:paraId="1D1A8EB5" w14:textId="77777777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2018 – present Examiner for University of Royal Melbourne Hospital </w:t>
      </w:r>
    </w:p>
    <w:p w14:paraId="1EE1870E" w14:textId="77777777" w:rsidR="007458BD" w:rsidRDefault="007458BD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</w:p>
    <w:p w14:paraId="4D06DAA2" w14:textId="77777777" w:rsidR="007458BD" w:rsidRDefault="00781FFB">
      <w:pPr>
        <w:pStyle w:val="BodyText"/>
        <w:rPr>
          <w:rStyle w:val="None"/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Active contributor to the bank of examination for written part of FRCP, RCPI (Royal College Physician of Ireland) and AMC</w:t>
      </w:r>
    </w:p>
    <w:p w14:paraId="1AFE5BAF" w14:textId="77777777" w:rsidR="007458BD" w:rsidRDefault="007458BD">
      <w:pPr>
        <w:pStyle w:val="BodyText"/>
        <w:rPr>
          <w:rStyle w:val="None"/>
          <w:rFonts w:ascii="Arial" w:eastAsia="Arial" w:hAnsi="Arial" w:cs="Arial"/>
          <w:i/>
          <w:iCs/>
          <w:sz w:val="20"/>
          <w:szCs w:val="20"/>
        </w:rPr>
      </w:pPr>
    </w:p>
    <w:p w14:paraId="2B101275" w14:textId="77777777" w:rsidR="007458BD" w:rsidRDefault="00781FFB">
      <w:pPr>
        <w:pStyle w:val="BodyText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i/>
          <w:iCs/>
          <w:sz w:val="20"/>
          <w:szCs w:val="20"/>
        </w:rPr>
        <w:t xml:space="preserve">Other Non-Clinical </w:t>
      </w:r>
      <w:proofErr w:type="gramStart"/>
      <w:r>
        <w:rPr>
          <w:rStyle w:val="None"/>
          <w:rFonts w:ascii="Arial" w:hAnsi="Arial"/>
          <w:b/>
          <w:bCs/>
          <w:i/>
          <w:iCs/>
          <w:sz w:val="20"/>
          <w:szCs w:val="20"/>
        </w:rPr>
        <w:t>Appointments:-</w:t>
      </w:r>
      <w:proofErr w:type="gramEnd"/>
    </w:p>
    <w:p w14:paraId="52D7A35A" w14:textId="0CCB539D" w:rsidR="00D96BD1" w:rsidRDefault="00D96BD1">
      <w:p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>2020 - ongoing</w:t>
      </w:r>
      <w:r>
        <w:rPr>
          <w:rStyle w:val="None"/>
          <w:rFonts w:ascii="Arial" w:hAnsi="Arial"/>
        </w:rPr>
        <w:tab/>
        <w:t>Member of the editorial board of Medical and Clinical Science Journal</w:t>
      </w:r>
    </w:p>
    <w:p w14:paraId="6A489366" w14:textId="77777777" w:rsidR="00583A91" w:rsidRDefault="00781FFB">
      <w:p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 xml:space="preserve">2011 - 2013 </w:t>
      </w:r>
      <w:r>
        <w:rPr>
          <w:rStyle w:val="None"/>
          <w:rFonts w:ascii="Arial" w:hAnsi="Arial"/>
        </w:rPr>
        <w:tab/>
        <w:t xml:space="preserve">Director of Medical Education, Director of Physician Training, </w:t>
      </w:r>
    </w:p>
    <w:p w14:paraId="22A0C9BA" w14:textId="1D2D34A0" w:rsidR="007458BD" w:rsidRDefault="00781FFB" w:rsidP="00583A91">
      <w:pPr>
        <w:ind w:left="720" w:firstLine="72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Redland Hospital, Queen</w:t>
      </w:r>
      <w:r w:rsidR="00583A91">
        <w:rPr>
          <w:rStyle w:val="None"/>
          <w:rFonts w:ascii="Arial" w:hAnsi="Arial"/>
        </w:rPr>
        <w:t>s</w:t>
      </w:r>
      <w:r>
        <w:rPr>
          <w:rStyle w:val="None"/>
          <w:rFonts w:ascii="Arial" w:hAnsi="Arial"/>
        </w:rPr>
        <w:t>land.</w:t>
      </w:r>
    </w:p>
    <w:p w14:paraId="0D67B964" w14:textId="77777777" w:rsidR="007458BD" w:rsidRDefault="00781FFB">
      <w:pPr>
        <w:ind w:left="1440" w:hanging="144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2007 - 2010</w:t>
      </w:r>
      <w:r>
        <w:rPr>
          <w:rStyle w:val="None"/>
          <w:rFonts w:ascii="Arial" w:hAnsi="Arial"/>
        </w:rPr>
        <w:tab/>
        <w:t>Chairperson of the Drug &amp; Therapeutic Committee, Swan Districts Hospital, WA</w:t>
      </w:r>
    </w:p>
    <w:p w14:paraId="5F3FFC7B" w14:textId="77777777" w:rsidR="007458BD" w:rsidRDefault="00781FFB">
      <w:pPr>
        <w:ind w:left="1440" w:hanging="144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2003 – 2011</w:t>
      </w:r>
      <w:r>
        <w:rPr>
          <w:rStyle w:val="None"/>
          <w:rFonts w:ascii="Arial" w:hAnsi="Arial"/>
        </w:rPr>
        <w:tab/>
        <w:t>Member, Infectious Disease Control Advisory Committee, Swan Districts Hospital, WA</w:t>
      </w:r>
    </w:p>
    <w:p w14:paraId="34C5DBA4" w14:textId="251A787E" w:rsidR="007458BD" w:rsidRDefault="00781FFB">
      <w:pPr>
        <w:ind w:left="1440" w:hanging="144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 xml:space="preserve">2003 – 2011 </w:t>
      </w:r>
      <w:r w:rsidR="00583A91">
        <w:rPr>
          <w:rStyle w:val="None"/>
          <w:rFonts w:ascii="Arial" w:hAnsi="Arial"/>
        </w:rPr>
        <w:tab/>
      </w:r>
      <w:r>
        <w:rPr>
          <w:rStyle w:val="None"/>
          <w:rFonts w:ascii="Arial" w:hAnsi="Arial"/>
        </w:rPr>
        <w:t xml:space="preserve">Member, Virtual Cardiac Centre Editorial Advisory Board, Swan Districts Hospital, </w:t>
      </w:r>
      <w:r w:rsidR="00583A91">
        <w:rPr>
          <w:rStyle w:val="None"/>
          <w:rFonts w:ascii="Arial" w:hAnsi="Arial"/>
        </w:rPr>
        <w:t>WA, Member</w:t>
      </w:r>
      <w:r>
        <w:rPr>
          <w:rStyle w:val="None"/>
          <w:rFonts w:ascii="Arial" w:hAnsi="Arial"/>
        </w:rPr>
        <w:t xml:space="preserve"> of root cause analysis (Swan </w:t>
      </w:r>
      <w:r w:rsidR="00583A91">
        <w:rPr>
          <w:rStyle w:val="None"/>
          <w:rFonts w:ascii="Arial" w:hAnsi="Arial"/>
        </w:rPr>
        <w:t>district hospital</w:t>
      </w:r>
      <w:r>
        <w:rPr>
          <w:rStyle w:val="None"/>
          <w:rFonts w:ascii="Arial" w:hAnsi="Arial"/>
        </w:rPr>
        <w:t>)</w:t>
      </w:r>
    </w:p>
    <w:p w14:paraId="6D2AA3B2" w14:textId="77777777" w:rsidR="007458BD" w:rsidRDefault="007458BD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</w:p>
    <w:p w14:paraId="17D6D57C" w14:textId="77777777" w:rsidR="007458BD" w:rsidRDefault="00781FFB">
      <w:pPr>
        <w:pStyle w:val="BodyText"/>
        <w:rPr>
          <w:rStyle w:val="None"/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Style w:val="None"/>
          <w:rFonts w:ascii="Arial" w:hAnsi="Arial"/>
          <w:b/>
          <w:bCs/>
          <w:i/>
          <w:iCs/>
          <w:sz w:val="20"/>
          <w:szCs w:val="20"/>
        </w:rPr>
        <w:t>University/</w:t>
      </w:r>
      <w:proofErr w:type="gramStart"/>
      <w:r>
        <w:rPr>
          <w:rStyle w:val="None"/>
          <w:rFonts w:ascii="Arial" w:hAnsi="Arial"/>
          <w:b/>
          <w:bCs/>
          <w:i/>
          <w:iCs/>
          <w:sz w:val="20"/>
          <w:szCs w:val="20"/>
        </w:rPr>
        <w:t>Academic:-</w:t>
      </w:r>
      <w:proofErr w:type="gramEnd"/>
    </w:p>
    <w:p w14:paraId="27C8A63A" w14:textId="77777777" w:rsidR="007458BD" w:rsidRDefault="007458BD">
      <w:pPr>
        <w:pStyle w:val="BodyText"/>
        <w:rPr>
          <w:rStyle w:val="None"/>
          <w:rFonts w:ascii="Arial" w:eastAsia="Arial" w:hAnsi="Arial" w:cs="Arial"/>
          <w:i/>
          <w:iCs/>
          <w:sz w:val="20"/>
          <w:szCs w:val="20"/>
        </w:rPr>
      </w:pPr>
    </w:p>
    <w:p w14:paraId="579DD10A" w14:textId="416D4086" w:rsidR="007458BD" w:rsidRDefault="00781FFB">
      <w:pPr>
        <w:pStyle w:val="BodyText"/>
        <w:ind w:left="144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2003 – 200</w:t>
      </w:r>
      <w:r w:rsidR="008B1504">
        <w:rPr>
          <w:rStyle w:val="None"/>
          <w:rFonts w:ascii="Arial" w:hAnsi="Arial"/>
          <w:sz w:val="20"/>
          <w:szCs w:val="20"/>
        </w:rPr>
        <w:t>6</w:t>
      </w:r>
      <w:r>
        <w:rPr>
          <w:rStyle w:val="None"/>
          <w:rFonts w:ascii="Arial" w:hAnsi="Arial"/>
          <w:sz w:val="20"/>
          <w:szCs w:val="20"/>
        </w:rPr>
        <w:tab/>
        <w:t>Honorary Clinical Senior Lecturer, School of Medicine &amp; Pharmacology, University of Western Australia</w:t>
      </w:r>
    </w:p>
    <w:p w14:paraId="5C6961E5" w14:textId="77777777" w:rsidR="007458BD" w:rsidRDefault="00781FFB">
      <w:pPr>
        <w:pStyle w:val="BodyText"/>
        <w:ind w:left="144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2007 - date </w:t>
      </w:r>
      <w:r>
        <w:rPr>
          <w:rStyle w:val="None"/>
          <w:rFonts w:ascii="Arial" w:hAnsi="Arial"/>
          <w:sz w:val="20"/>
          <w:szCs w:val="20"/>
        </w:rPr>
        <w:tab/>
        <w:t>Honorary Clinical Associate Professor, School of Medicine &amp; Pharmacology, University of Western Australia</w:t>
      </w:r>
    </w:p>
    <w:p w14:paraId="51DD724B" w14:textId="77777777" w:rsidR="007458BD" w:rsidRDefault="007458BD">
      <w:pPr>
        <w:pStyle w:val="BodyText"/>
        <w:rPr>
          <w:rStyle w:val="None"/>
          <w:rFonts w:ascii="Arial" w:eastAsia="Arial" w:hAnsi="Arial" w:cs="Arial"/>
          <w:i/>
          <w:iCs/>
          <w:color w:val="FF0000"/>
          <w:sz w:val="20"/>
          <w:szCs w:val="20"/>
          <w:u w:color="FF0000"/>
        </w:rPr>
      </w:pPr>
    </w:p>
    <w:p w14:paraId="4B356F89" w14:textId="46DA946D" w:rsidR="007458BD" w:rsidRPr="002637FB" w:rsidRDefault="00781FFB" w:rsidP="002637FB">
      <w:pPr>
        <w:pStyle w:val="BodyText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OTHER EDUCATIONAL / SERVICE</w:t>
      </w:r>
    </w:p>
    <w:p w14:paraId="5C04B6C8" w14:textId="5930EE51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2015</w:t>
      </w:r>
      <w:r>
        <w:rPr>
          <w:rStyle w:val="None"/>
          <w:rFonts w:ascii="Arial" w:hAnsi="Arial"/>
          <w:sz w:val="20"/>
          <w:szCs w:val="20"/>
        </w:rPr>
        <w:tab/>
        <w:t>Clinical Lecturer &amp; supervisor, Intern &amp; Registrar Training Programs, Mackay Base Hospital</w:t>
      </w:r>
    </w:p>
    <w:p w14:paraId="3BE4F298" w14:textId="4293B697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2015 </w:t>
      </w:r>
      <w:r>
        <w:rPr>
          <w:rStyle w:val="None"/>
          <w:rFonts w:ascii="Arial" w:hAnsi="Arial"/>
          <w:sz w:val="20"/>
          <w:szCs w:val="20"/>
        </w:rPr>
        <w:tab/>
        <w:t>Clinical Lecturer, Junior Registrar Education Program, Basic Physician Training Pathway, Queensland Dept of Health</w:t>
      </w:r>
    </w:p>
    <w:p w14:paraId="593B8630" w14:textId="57603971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2003 </w:t>
      </w:r>
      <w:r>
        <w:rPr>
          <w:rStyle w:val="None"/>
          <w:rFonts w:ascii="Arial" w:hAnsi="Arial"/>
          <w:sz w:val="20"/>
          <w:szCs w:val="20"/>
        </w:rPr>
        <w:tab/>
        <w:t xml:space="preserve">Clinical Lecturer, Basic Physician Training Program, Royal Perth Hospital, Dept Health, Western Australia.  </w:t>
      </w:r>
    </w:p>
    <w:p w14:paraId="5B97B887" w14:textId="300CF88D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2009</w:t>
      </w:r>
      <w:r>
        <w:rPr>
          <w:rStyle w:val="None"/>
          <w:rFonts w:ascii="Arial" w:hAnsi="Arial"/>
          <w:sz w:val="20"/>
          <w:szCs w:val="20"/>
        </w:rPr>
        <w:tab/>
        <w:t>RACP accredited Physician Educator</w:t>
      </w:r>
    </w:p>
    <w:p w14:paraId="668EEBC2" w14:textId="07D5CC58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2004</w:t>
      </w:r>
      <w:r>
        <w:rPr>
          <w:rStyle w:val="None"/>
          <w:rFonts w:ascii="Arial" w:hAnsi="Arial"/>
          <w:sz w:val="20"/>
          <w:szCs w:val="20"/>
        </w:rPr>
        <w:tab/>
        <w:t>Local Panel Member, Clinical Examiner, Clinical Examinations, Royal Australasian College of Physicians (WA)</w:t>
      </w:r>
    </w:p>
    <w:p w14:paraId="13F74DB7" w14:textId="6AC7A36F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2004</w:t>
      </w:r>
      <w:r w:rsidR="006522B7">
        <w:rPr>
          <w:rStyle w:val="None"/>
          <w:rFonts w:ascii="Arial" w:hAnsi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>Contributing Question Writer, FRACP Examinations, Royal Australasian College of Physicians.</w:t>
      </w:r>
    </w:p>
    <w:p w14:paraId="116D2FF6" w14:textId="63A488FA" w:rsidR="007458BD" w:rsidRDefault="006522B7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2005 </w:t>
      </w:r>
      <w:r>
        <w:rPr>
          <w:rStyle w:val="None"/>
          <w:rFonts w:ascii="Arial" w:hAnsi="Arial"/>
          <w:sz w:val="20"/>
          <w:szCs w:val="20"/>
        </w:rPr>
        <w:tab/>
      </w:r>
      <w:r w:rsidR="00781FFB">
        <w:rPr>
          <w:rStyle w:val="None"/>
          <w:rFonts w:ascii="Arial" w:hAnsi="Arial"/>
          <w:sz w:val="20"/>
          <w:szCs w:val="20"/>
        </w:rPr>
        <w:t>Contributing Question Writer and Examiner, Royal College of Physicians of Ireland. (Dublin, Belfast, Kuala Lumpur)</w:t>
      </w:r>
    </w:p>
    <w:p w14:paraId="24D5B8FA" w14:textId="13BB8635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2005 </w:t>
      </w:r>
      <w:r>
        <w:rPr>
          <w:rStyle w:val="None"/>
          <w:rFonts w:ascii="Arial" w:hAnsi="Arial"/>
          <w:sz w:val="20"/>
          <w:szCs w:val="20"/>
        </w:rPr>
        <w:tab/>
        <w:t>Contributing Question Writer and Clinical Examiner AMC</w:t>
      </w:r>
    </w:p>
    <w:p w14:paraId="362602AC" w14:textId="3419FF54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2011 </w:t>
      </w:r>
      <w:r>
        <w:rPr>
          <w:rStyle w:val="None"/>
          <w:rFonts w:ascii="Arial" w:hAnsi="Arial"/>
          <w:sz w:val="20"/>
          <w:szCs w:val="20"/>
        </w:rPr>
        <w:tab/>
        <w:t>Reviewer of Published Text Books, Medical Division, Royal Australasian College of Physicians.</w:t>
      </w:r>
    </w:p>
    <w:p w14:paraId="6B414EA2" w14:textId="77777777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2015</w:t>
      </w:r>
      <w:r>
        <w:rPr>
          <w:rStyle w:val="None"/>
          <w:rFonts w:ascii="Arial" w:hAnsi="Arial"/>
          <w:sz w:val="20"/>
          <w:szCs w:val="20"/>
        </w:rPr>
        <w:tab/>
        <w:t>Audit for patient’s satisfaction</w:t>
      </w:r>
    </w:p>
    <w:p w14:paraId="43728800" w14:textId="77777777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                          Audit for GP’s satisfaction</w:t>
      </w:r>
    </w:p>
    <w:p w14:paraId="1BD83840" w14:textId="77777777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ab/>
        <w:t>Audit for discharge summary and length of stay</w:t>
      </w:r>
    </w:p>
    <w:p w14:paraId="5C53E0FE" w14:textId="445D3782" w:rsidR="007458BD" w:rsidRDefault="00781FFB" w:rsidP="00A0740E">
      <w:pPr>
        <w:pStyle w:val="BodyText"/>
        <w:ind w:left="2160" w:hanging="144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2016                  Audit for clinical hand-ove</w:t>
      </w:r>
      <w:r w:rsidR="00A0740E">
        <w:rPr>
          <w:rStyle w:val="None"/>
          <w:rFonts w:ascii="Arial" w:hAnsi="Arial"/>
          <w:sz w:val="20"/>
          <w:szCs w:val="20"/>
        </w:rPr>
        <w:t>r</w:t>
      </w:r>
    </w:p>
    <w:p w14:paraId="47275A2E" w14:textId="77777777" w:rsidR="00230730" w:rsidRPr="00A0740E" w:rsidRDefault="00230730" w:rsidP="00A0740E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</w:p>
    <w:p w14:paraId="5B3F9E9A" w14:textId="4A7CF263" w:rsidR="002637FB" w:rsidRDefault="002637FB">
      <w:pPr>
        <w:pStyle w:val="BodyText"/>
        <w:rPr>
          <w:rStyle w:val="None"/>
          <w:rFonts w:ascii="Arial" w:hAnsi="Arial"/>
          <w:b/>
          <w:bCs/>
          <w:sz w:val="20"/>
          <w:szCs w:val="20"/>
        </w:rPr>
      </w:pPr>
    </w:p>
    <w:p w14:paraId="366BA32C" w14:textId="7F7D55F7" w:rsidR="002637FB" w:rsidRDefault="002637FB">
      <w:pPr>
        <w:pStyle w:val="BodyText"/>
        <w:rPr>
          <w:rStyle w:val="None"/>
          <w:rFonts w:ascii="Arial" w:hAnsi="Arial"/>
          <w:b/>
          <w:bCs/>
          <w:sz w:val="20"/>
          <w:szCs w:val="20"/>
        </w:rPr>
      </w:pPr>
    </w:p>
    <w:p w14:paraId="0657EB01" w14:textId="77777777" w:rsidR="002637FB" w:rsidRDefault="002637FB">
      <w:pPr>
        <w:pStyle w:val="BodyText"/>
        <w:rPr>
          <w:rStyle w:val="None"/>
          <w:rFonts w:ascii="Arial" w:hAnsi="Arial"/>
          <w:b/>
          <w:bCs/>
          <w:sz w:val="20"/>
          <w:szCs w:val="20"/>
        </w:rPr>
      </w:pPr>
    </w:p>
    <w:p w14:paraId="18EB5907" w14:textId="57346978" w:rsidR="007458BD" w:rsidRDefault="00781FFB">
      <w:pPr>
        <w:pStyle w:val="BodyText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lastRenderedPageBreak/>
        <w:t>EDUCATION</w:t>
      </w:r>
      <w:r w:rsidR="002637FB">
        <w:rPr>
          <w:rStyle w:val="None"/>
          <w:rFonts w:ascii="Arial" w:hAnsi="Arial"/>
          <w:b/>
          <w:bCs/>
          <w:sz w:val="20"/>
          <w:szCs w:val="20"/>
        </w:rPr>
        <w:t xml:space="preserve">, </w:t>
      </w:r>
      <w:r>
        <w:rPr>
          <w:rStyle w:val="None"/>
          <w:rFonts w:ascii="Arial" w:hAnsi="Arial"/>
          <w:b/>
          <w:bCs/>
          <w:sz w:val="20"/>
          <w:szCs w:val="20"/>
        </w:rPr>
        <w:t>ASSESSMENT TRAINING AND WORKSHOPS</w:t>
      </w:r>
    </w:p>
    <w:p w14:paraId="17C31279" w14:textId="481CE8F3" w:rsidR="007458BD" w:rsidRDefault="002637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>2019</w:t>
      </w:r>
      <w:r>
        <w:rPr>
          <w:rStyle w:val="None"/>
          <w:rFonts w:ascii="Arial" w:eastAsia="Arial" w:hAnsi="Arial" w:cs="Arial"/>
          <w:sz w:val="20"/>
          <w:szCs w:val="20"/>
        </w:rPr>
        <w:tab/>
        <w:t>Speaker at the Western Australian Rural Physicians Workshop</w:t>
      </w:r>
    </w:p>
    <w:p w14:paraId="31A876E3" w14:textId="5944BEE5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2015 </w:t>
      </w:r>
      <w:r>
        <w:rPr>
          <w:rStyle w:val="None"/>
          <w:rFonts w:ascii="Arial" w:hAnsi="Arial"/>
          <w:sz w:val="20"/>
          <w:szCs w:val="20"/>
        </w:rPr>
        <w:tab/>
        <w:t xml:space="preserve">November, Workshop Facilitator, “Supervising Post Graduate Medical Trainees RACP, Mackay, </w:t>
      </w:r>
      <w:proofErr w:type="gramStart"/>
      <w:r>
        <w:rPr>
          <w:rStyle w:val="None"/>
          <w:rFonts w:ascii="Arial" w:hAnsi="Arial"/>
          <w:sz w:val="20"/>
          <w:szCs w:val="20"/>
        </w:rPr>
        <w:t>1 day</w:t>
      </w:r>
      <w:proofErr w:type="gramEnd"/>
      <w:r>
        <w:rPr>
          <w:rStyle w:val="None"/>
          <w:rFonts w:ascii="Arial" w:hAnsi="Arial"/>
          <w:sz w:val="20"/>
          <w:szCs w:val="20"/>
        </w:rPr>
        <w:t xml:space="preserve"> workshop, </w:t>
      </w:r>
    </w:p>
    <w:p w14:paraId="26E5AE85" w14:textId="77777777" w:rsidR="007458BD" w:rsidRDefault="00781F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2011 </w:t>
      </w:r>
      <w:r>
        <w:rPr>
          <w:rStyle w:val="None"/>
          <w:rFonts w:ascii="Arial" w:hAnsi="Arial"/>
          <w:sz w:val="20"/>
          <w:szCs w:val="20"/>
        </w:rPr>
        <w:tab/>
        <w:t>2</w:t>
      </w:r>
      <w:r>
        <w:rPr>
          <w:rStyle w:val="None"/>
          <w:rFonts w:ascii="Arial" w:hAnsi="Arial"/>
          <w:sz w:val="20"/>
          <w:szCs w:val="20"/>
          <w:vertAlign w:val="superscript"/>
        </w:rPr>
        <w:t>nd</w:t>
      </w:r>
      <w:r>
        <w:rPr>
          <w:rStyle w:val="None"/>
          <w:rFonts w:ascii="Arial" w:hAnsi="Arial"/>
          <w:sz w:val="20"/>
          <w:szCs w:val="20"/>
        </w:rPr>
        <w:t xml:space="preserve"> November</w:t>
      </w:r>
      <w:r>
        <w:rPr>
          <w:rStyle w:val="None"/>
          <w:rFonts w:ascii="Arial" w:hAnsi="Arial"/>
          <w:sz w:val="20"/>
          <w:szCs w:val="20"/>
        </w:rPr>
        <w:tab/>
        <w:t>Peer Review Workshop, Royal Australasian College of Physicians.</w:t>
      </w:r>
    </w:p>
    <w:p w14:paraId="3DD0E03C" w14:textId="62D6AD6B" w:rsidR="007458BD" w:rsidRPr="002637FB" w:rsidRDefault="00781FFB" w:rsidP="002637FB">
      <w:pPr>
        <w:pStyle w:val="BodyText"/>
        <w:ind w:left="2160" w:hanging="144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2010 </w:t>
      </w:r>
      <w:r>
        <w:rPr>
          <w:rStyle w:val="None"/>
          <w:rFonts w:ascii="Arial" w:hAnsi="Arial"/>
          <w:sz w:val="20"/>
          <w:szCs w:val="20"/>
        </w:rPr>
        <w:tab/>
        <w:t>27</w:t>
      </w:r>
      <w:r>
        <w:rPr>
          <w:rStyle w:val="None"/>
          <w:rFonts w:ascii="Arial" w:hAnsi="Arial"/>
          <w:sz w:val="20"/>
          <w:szCs w:val="20"/>
          <w:vertAlign w:val="superscript"/>
        </w:rPr>
        <w:t>th</w:t>
      </w:r>
      <w:r>
        <w:rPr>
          <w:rStyle w:val="None"/>
          <w:rFonts w:ascii="Arial" w:hAnsi="Arial"/>
          <w:sz w:val="20"/>
          <w:szCs w:val="20"/>
        </w:rPr>
        <w:t xml:space="preserve"> November</w:t>
      </w:r>
      <w:r>
        <w:rPr>
          <w:rStyle w:val="None"/>
          <w:rFonts w:ascii="Arial" w:hAnsi="Arial"/>
          <w:sz w:val="20"/>
          <w:szCs w:val="20"/>
        </w:rPr>
        <w:tab/>
        <w:t xml:space="preserve">Contributor, “Masterclass: Common Medical Problems in Clinical Practice”, Bangsar Kuala Lumpur, Dept of Medicine Kuala Lumpur Hospital </w:t>
      </w:r>
      <w:r w:rsidR="006522B7">
        <w:rPr>
          <w:rStyle w:val="None"/>
          <w:rFonts w:ascii="Arial" w:hAnsi="Arial"/>
          <w:sz w:val="20"/>
          <w:szCs w:val="20"/>
        </w:rPr>
        <w:t>and Royal</w:t>
      </w:r>
      <w:r>
        <w:rPr>
          <w:rStyle w:val="None"/>
          <w:rFonts w:ascii="Arial" w:hAnsi="Arial"/>
          <w:sz w:val="20"/>
          <w:szCs w:val="20"/>
        </w:rPr>
        <w:t xml:space="preserve"> College of Physicians of Ireland. </w:t>
      </w:r>
    </w:p>
    <w:p w14:paraId="0DCBA07C" w14:textId="77777777" w:rsidR="007458BD" w:rsidRDefault="007458BD">
      <w:pPr>
        <w:pStyle w:val="BodyText"/>
        <w:rPr>
          <w:rStyle w:val="None"/>
          <w:rFonts w:ascii="Arial" w:eastAsia="Arial" w:hAnsi="Arial" w:cs="Arial"/>
          <w:b/>
          <w:bCs/>
          <w:color w:val="7030A0"/>
          <w:sz w:val="20"/>
          <w:szCs w:val="20"/>
          <w:u w:color="7030A0"/>
        </w:rPr>
      </w:pPr>
    </w:p>
    <w:p w14:paraId="21A067F5" w14:textId="67E6163D" w:rsidR="007458BD" w:rsidRDefault="00781FFB" w:rsidP="002637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PROFESSIONAL ACTIVITIES</w:t>
      </w:r>
    </w:p>
    <w:p w14:paraId="21C0D6AE" w14:textId="77777777" w:rsidR="007458BD" w:rsidRDefault="00781FFB">
      <w:pPr>
        <w:pStyle w:val="BodyText"/>
        <w:rPr>
          <w:rStyle w:val="None"/>
          <w:rFonts w:ascii="Arial" w:eastAsia="Arial" w:hAnsi="Arial" w:cs="Arial"/>
          <w:i/>
          <w:iCs/>
          <w:sz w:val="20"/>
          <w:szCs w:val="20"/>
        </w:rPr>
      </w:pPr>
      <w:proofErr w:type="gramStart"/>
      <w:r>
        <w:rPr>
          <w:rStyle w:val="None"/>
          <w:rFonts w:ascii="Arial" w:hAnsi="Arial"/>
          <w:i/>
          <w:iCs/>
          <w:sz w:val="20"/>
          <w:szCs w:val="20"/>
        </w:rPr>
        <w:t>Memberships:-</w:t>
      </w:r>
      <w:proofErr w:type="gramEnd"/>
    </w:p>
    <w:p w14:paraId="01B2A10C" w14:textId="32C04DC0" w:rsidR="002637FB" w:rsidRPr="002637FB" w:rsidRDefault="002637FB" w:rsidP="002637FB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2018-                 </w:t>
      </w:r>
      <w:r w:rsidR="00781FFB">
        <w:rPr>
          <w:rStyle w:val="None"/>
          <w:rFonts w:ascii="Arial" w:hAnsi="Arial"/>
          <w:sz w:val="20"/>
          <w:szCs w:val="20"/>
        </w:rPr>
        <w:t xml:space="preserve">  </w:t>
      </w:r>
      <w:r>
        <w:rPr>
          <w:rStyle w:val="None"/>
          <w:rFonts w:ascii="Arial" w:hAnsi="Arial"/>
          <w:sz w:val="20"/>
          <w:szCs w:val="20"/>
        </w:rPr>
        <w:t>member of stroke academy</w:t>
      </w:r>
    </w:p>
    <w:p w14:paraId="7DF89F48" w14:textId="200C9879" w:rsidR="007458BD" w:rsidRDefault="00781FFB" w:rsidP="002637FB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 </w:t>
      </w:r>
      <w:r w:rsidR="008B1504">
        <w:rPr>
          <w:rStyle w:val="None"/>
          <w:rFonts w:ascii="Arial" w:hAnsi="Arial"/>
          <w:sz w:val="20"/>
          <w:szCs w:val="20"/>
        </w:rPr>
        <w:t>2018</w:t>
      </w:r>
      <w:r>
        <w:rPr>
          <w:rStyle w:val="None"/>
          <w:rFonts w:ascii="Arial" w:hAnsi="Arial"/>
          <w:sz w:val="20"/>
          <w:szCs w:val="20"/>
        </w:rPr>
        <w:t xml:space="preserve">             </w:t>
      </w:r>
      <w:r w:rsidR="008B1504">
        <w:rPr>
          <w:rStyle w:val="None"/>
          <w:rFonts w:ascii="Arial" w:hAnsi="Arial"/>
          <w:sz w:val="20"/>
          <w:szCs w:val="20"/>
        </w:rPr>
        <w:t>Fellow of BMJ</w:t>
      </w:r>
    </w:p>
    <w:p w14:paraId="460397B3" w14:textId="77777777" w:rsidR="007458BD" w:rsidRDefault="00781FFB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2014-      </w:t>
      </w:r>
      <w:r>
        <w:rPr>
          <w:rStyle w:val="None"/>
          <w:rFonts w:ascii="Arial" w:hAnsi="Arial"/>
          <w:sz w:val="20"/>
          <w:szCs w:val="20"/>
        </w:rPr>
        <w:tab/>
        <w:t>European Association for the Study of the Liver</w:t>
      </w:r>
    </w:p>
    <w:p w14:paraId="12DF8253" w14:textId="77777777" w:rsidR="007458BD" w:rsidRDefault="00781FFB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2011 - </w:t>
      </w:r>
      <w:r>
        <w:rPr>
          <w:rStyle w:val="None"/>
          <w:rFonts w:ascii="Arial" w:hAnsi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ab/>
        <w:t xml:space="preserve"> International Academy of Lipids </w:t>
      </w:r>
    </w:p>
    <w:p w14:paraId="23976AE4" w14:textId="77777777" w:rsidR="007458BD" w:rsidRDefault="00781FFB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2004 -</w:t>
      </w:r>
      <w:r>
        <w:rPr>
          <w:rStyle w:val="None"/>
          <w:rFonts w:ascii="Arial" w:hAnsi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ab/>
        <w:t>Cardiac Society Aust &amp; NZ</w:t>
      </w:r>
    </w:p>
    <w:p w14:paraId="02EC8446" w14:textId="77777777" w:rsidR="007458BD" w:rsidRDefault="00781FFB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2004 - </w:t>
      </w:r>
      <w:r>
        <w:rPr>
          <w:rStyle w:val="None"/>
          <w:rFonts w:ascii="Arial" w:hAnsi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  <w:shd w:val="clear" w:color="auto" w:fill="FFFFFF"/>
        </w:rPr>
        <w:t>Society of Obstetric Medicine Australia and New Zealand</w:t>
      </w:r>
      <w:r>
        <w:rPr>
          <w:rStyle w:val="None"/>
          <w:rFonts w:ascii="Arial" w:hAnsi="Arial"/>
          <w:sz w:val="20"/>
          <w:szCs w:val="20"/>
        </w:rPr>
        <w:t xml:space="preserve"> </w:t>
      </w:r>
    </w:p>
    <w:p w14:paraId="469B23EE" w14:textId="77777777" w:rsidR="007458BD" w:rsidRDefault="00781FFB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2004 - </w:t>
      </w:r>
      <w:r>
        <w:rPr>
          <w:rStyle w:val="None"/>
          <w:rFonts w:ascii="Arial" w:hAnsi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ab/>
        <w:t>Internal Medicine Society, Aust &amp; NZ</w:t>
      </w:r>
    </w:p>
    <w:p w14:paraId="48BE4BA3" w14:textId="77777777" w:rsidR="007458BD" w:rsidRDefault="00781FFB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2000 - </w:t>
      </w:r>
      <w:r>
        <w:rPr>
          <w:rStyle w:val="None"/>
          <w:rFonts w:ascii="Arial" w:hAnsi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ab/>
        <w:t>Gastroenterology Association NZ</w:t>
      </w:r>
    </w:p>
    <w:p w14:paraId="47688574" w14:textId="77777777" w:rsidR="007458BD" w:rsidRDefault="00781FFB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2000 - </w:t>
      </w:r>
      <w:r>
        <w:rPr>
          <w:rStyle w:val="None"/>
          <w:rFonts w:ascii="Arial" w:hAnsi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ab/>
        <w:t>NZ Association Neurologists</w:t>
      </w:r>
    </w:p>
    <w:p w14:paraId="0FD499CC" w14:textId="77777777" w:rsidR="007458BD" w:rsidRDefault="00781FFB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1999 - </w:t>
      </w:r>
      <w:r>
        <w:rPr>
          <w:rStyle w:val="None"/>
          <w:rFonts w:ascii="Arial" w:hAnsi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ab/>
        <w:t>Australian Association of Neurologist</w:t>
      </w:r>
    </w:p>
    <w:p w14:paraId="6A1CD4BD" w14:textId="77777777" w:rsidR="007458BD" w:rsidRDefault="00781FFB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1999 - </w:t>
      </w:r>
      <w:r>
        <w:rPr>
          <w:rStyle w:val="None"/>
          <w:rFonts w:ascii="Arial" w:hAnsi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ab/>
        <w:t>Thoracic Society Aust &amp; NZ</w:t>
      </w:r>
    </w:p>
    <w:p w14:paraId="6F1A4840" w14:textId="77777777" w:rsidR="007458BD" w:rsidRDefault="00781FFB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1997 - </w:t>
      </w:r>
      <w:r>
        <w:rPr>
          <w:rStyle w:val="None"/>
          <w:rFonts w:ascii="Arial" w:hAnsi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ab/>
        <w:t>American Academy of Neurology</w:t>
      </w:r>
    </w:p>
    <w:p w14:paraId="06965E40" w14:textId="3A955C4A" w:rsidR="007458BD" w:rsidRDefault="00781FFB" w:rsidP="00A0740E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                         </w:t>
      </w:r>
    </w:p>
    <w:p w14:paraId="51AA810F" w14:textId="77777777" w:rsidR="007458BD" w:rsidRDefault="007458BD">
      <w:pPr>
        <w:pStyle w:val="BodyText"/>
        <w:ind w:firstLine="720"/>
        <w:rPr>
          <w:rStyle w:val="None"/>
          <w:rFonts w:ascii="Arial" w:eastAsia="Arial" w:hAnsi="Arial" w:cs="Arial"/>
          <w:sz w:val="20"/>
          <w:szCs w:val="20"/>
        </w:rPr>
      </w:pPr>
    </w:p>
    <w:p w14:paraId="6E9C8D13" w14:textId="47354CF8" w:rsidR="007458BD" w:rsidRDefault="00781FFB">
      <w:pPr>
        <w:pStyle w:val="BodyText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CLINICAL RESEARCH </w:t>
      </w:r>
      <w:r w:rsidR="002637FB">
        <w:rPr>
          <w:rStyle w:val="None"/>
          <w:rFonts w:ascii="Arial" w:hAnsi="Arial"/>
          <w:b/>
          <w:bCs/>
          <w:sz w:val="20"/>
          <w:szCs w:val="20"/>
        </w:rPr>
        <w:t>AND</w:t>
      </w:r>
      <w:r>
        <w:rPr>
          <w:rStyle w:val="None"/>
          <w:rFonts w:ascii="Arial" w:hAnsi="Arial"/>
          <w:b/>
          <w:bCs/>
          <w:sz w:val="20"/>
          <w:szCs w:val="20"/>
        </w:rPr>
        <w:t xml:space="preserve"> TRIALS</w:t>
      </w:r>
    </w:p>
    <w:p w14:paraId="06DD0B71" w14:textId="6AC5F108" w:rsidR="007458BD" w:rsidRDefault="00781FFB">
      <w:pPr>
        <w:pStyle w:val="BodyText"/>
        <w:ind w:left="2880" w:hanging="2880"/>
        <w:rPr>
          <w:rStyle w:val="None"/>
          <w:rFonts w:ascii="Arial" w:eastAsia="Arial" w:hAnsi="Arial" w:cs="Arial"/>
          <w:sz w:val="20"/>
          <w:szCs w:val="20"/>
        </w:rPr>
      </w:pPr>
      <w:proofErr w:type="spellStart"/>
      <w:r>
        <w:rPr>
          <w:rStyle w:val="None"/>
          <w:rFonts w:ascii="Arial" w:hAnsi="Arial"/>
          <w:sz w:val="20"/>
          <w:szCs w:val="20"/>
        </w:rPr>
        <w:t xml:space="preserve">Co </w:t>
      </w:r>
      <w:proofErr w:type="gramStart"/>
      <w:r>
        <w:rPr>
          <w:rStyle w:val="None"/>
          <w:rFonts w:ascii="Arial" w:hAnsi="Arial"/>
          <w:sz w:val="20"/>
          <w:szCs w:val="20"/>
        </w:rPr>
        <w:t>Investigator</w:t>
      </w:r>
      <w:proofErr w:type="spellEnd"/>
      <w:r>
        <w:rPr>
          <w:rStyle w:val="None"/>
          <w:rFonts w:ascii="Arial" w:hAnsi="Arial"/>
          <w:sz w:val="20"/>
          <w:szCs w:val="20"/>
        </w:rPr>
        <w:t>:-</w:t>
      </w:r>
      <w:proofErr w:type="gramEnd"/>
      <w:r>
        <w:rPr>
          <w:rStyle w:val="None"/>
          <w:rFonts w:ascii="Arial" w:hAnsi="Arial"/>
          <w:sz w:val="20"/>
          <w:szCs w:val="20"/>
        </w:rPr>
        <w:t xml:space="preserve">, </w:t>
      </w:r>
      <w:r>
        <w:rPr>
          <w:rStyle w:val="None"/>
          <w:rFonts w:ascii="Arial" w:hAnsi="Arial"/>
          <w:sz w:val="20"/>
          <w:szCs w:val="20"/>
        </w:rPr>
        <w:tab/>
      </w:r>
      <w:proofErr w:type="spellStart"/>
      <w:r>
        <w:rPr>
          <w:rStyle w:val="None"/>
          <w:rFonts w:ascii="Arial" w:hAnsi="Arial"/>
          <w:sz w:val="20"/>
          <w:szCs w:val="20"/>
        </w:rPr>
        <w:t>Pegasys</w:t>
      </w:r>
      <w:proofErr w:type="spellEnd"/>
      <w:r>
        <w:rPr>
          <w:rStyle w:val="None"/>
          <w:rFonts w:ascii="Arial" w:hAnsi="Arial"/>
          <w:sz w:val="20"/>
          <w:szCs w:val="20"/>
        </w:rPr>
        <w:t>; Pegylated Inte</w:t>
      </w:r>
      <w:r w:rsidR="008A1018">
        <w:rPr>
          <w:rStyle w:val="None"/>
          <w:rFonts w:ascii="Arial" w:hAnsi="Arial"/>
          <w:sz w:val="20"/>
          <w:szCs w:val="20"/>
        </w:rPr>
        <w:t>r</w:t>
      </w:r>
      <w:r>
        <w:rPr>
          <w:rStyle w:val="None"/>
          <w:rFonts w:ascii="Arial" w:hAnsi="Arial"/>
          <w:sz w:val="20"/>
          <w:szCs w:val="20"/>
        </w:rPr>
        <w:t xml:space="preserve">feron Alpha 2A (Ro25-8310) monotherapy and combination therapy with (Ro20-9963) in patients with chronic Hepatitis </w:t>
      </w:r>
      <w:proofErr w:type="spellStart"/>
      <w:r>
        <w:rPr>
          <w:rStyle w:val="None"/>
          <w:rFonts w:ascii="Arial" w:hAnsi="Arial"/>
          <w:sz w:val="20"/>
          <w:szCs w:val="20"/>
        </w:rPr>
        <w:t>C.Protocol</w:t>
      </w:r>
      <w:proofErr w:type="spellEnd"/>
      <w:r>
        <w:rPr>
          <w:rStyle w:val="None"/>
          <w:rFonts w:ascii="Arial" w:hAnsi="Arial"/>
          <w:sz w:val="20"/>
          <w:szCs w:val="20"/>
        </w:rPr>
        <w:t xml:space="preserve"> BV 16209. (New Zealand). 2001</w:t>
      </w:r>
    </w:p>
    <w:p w14:paraId="690C9323" w14:textId="77777777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Contributing </w:t>
      </w:r>
      <w:proofErr w:type="gramStart"/>
      <w:r>
        <w:rPr>
          <w:rStyle w:val="None"/>
          <w:rFonts w:ascii="Arial" w:hAnsi="Arial"/>
          <w:sz w:val="20"/>
          <w:szCs w:val="20"/>
        </w:rPr>
        <w:t>Investigator:-</w:t>
      </w:r>
      <w:proofErr w:type="gramEnd"/>
      <w:r>
        <w:rPr>
          <w:rStyle w:val="None"/>
          <w:rFonts w:ascii="Arial" w:hAnsi="Arial"/>
          <w:sz w:val="20"/>
          <w:szCs w:val="20"/>
        </w:rPr>
        <w:tab/>
        <w:t>Chariot Trial; Induction dosing G/T1 (Chronic Hepatitis C)</w:t>
      </w:r>
    </w:p>
    <w:p w14:paraId="2275A28C" w14:textId="77777777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Contributing </w:t>
      </w:r>
      <w:proofErr w:type="gramStart"/>
      <w:r>
        <w:rPr>
          <w:rStyle w:val="None"/>
          <w:rFonts w:ascii="Arial" w:hAnsi="Arial"/>
          <w:sz w:val="20"/>
          <w:szCs w:val="20"/>
        </w:rPr>
        <w:t>Investigator:-</w:t>
      </w:r>
      <w:proofErr w:type="gramEnd"/>
      <w:r>
        <w:rPr>
          <w:rStyle w:val="None"/>
          <w:rFonts w:ascii="Arial" w:hAnsi="Arial"/>
          <w:sz w:val="20"/>
          <w:szCs w:val="20"/>
        </w:rPr>
        <w:tab/>
        <w:t>Seasons; South East Asian G/T1, 6, 7, 8 or 12 months, (Chronic Hepatitis C)</w:t>
      </w:r>
    </w:p>
    <w:p w14:paraId="15E99FDE" w14:textId="77777777" w:rsidR="007458BD" w:rsidRPr="008A1018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Contributing </w:t>
      </w:r>
      <w:proofErr w:type="gramStart"/>
      <w:r>
        <w:rPr>
          <w:rStyle w:val="None"/>
          <w:rFonts w:ascii="Arial" w:hAnsi="Arial"/>
          <w:sz w:val="20"/>
          <w:szCs w:val="20"/>
        </w:rPr>
        <w:t>Investigator:-</w:t>
      </w:r>
      <w:proofErr w:type="gramEnd"/>
      <w:r>
        <w:rPr>
          <w:rStyle w:val="None"/>
          <w:rFonts w:ascii="Arial" w:hAnsi="Arial"/>
          <w:sz w:val="20"/>
          <w:szCs w:val="20"/>
        </w:rPr>
        <w:t xml:space="preserve"> </w:t>
      </w:r>
      <w:r>
        <w:rPr>
          <w:rStyle w:val="None"/>
          <w:rFonts w:ascii="Arial" w:hAnsi="Arial"/>
          <w:sz w:val="20"/>
          <w:szCs w:val="20"/>
        </w:rPr>
        <w:tab/>
      </w:r>
      <w:r w:rsidRPr="008A1018">
        <w:rPr>
          <w:rStyle w:val="None"/>
          <w:rFonts w:ascii="Arial" w:hAnsi="Arial" w:cs="Arial"/>
          <w:sz w:val="20"/>
          <w:szCs w:val="20"/>
        </w:rPr>
        <w:t>GET C, High viral load G/T3, (Chronic Hepatitis C)</w:t>
      </w:r>
    </w:p>
    <w:p w14:paraId="3EA6B44E" w14:textId="0B009AA2" w:rsidR="007458BD" w:rsidRPr="008A1018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 w:rsidRPr="008A1018">
        <w:rPr>
          <w:rStyle w:val="None"/>
          <w:rFonts w:ascii="Arial" w:hAnsi="Arial" w:cs="Arial"/>
          <w:sz w:val="20"/>
          <w:szCs w:val="20"/>
        </w:rPr>
        <w:t xml:space="preserve">Contributing </w:t>
      </w:r>
      <w:proofErr w:type="gramStart"/>
      <w:r w:rsidRPr="008A1018">
        <w:rPr>
          <w:rStyle w:val="None"/>
          <w:rFonts w:ascii="Arial" w:hAnsi="Arial" w:cs="Arial"/>
          <w:sz w:val="20"/>
          <w:szCs w:val="20"/>
        </w:rPr>
        <w:t>Investigator:-</w:t>
      </w:r>
      <w:proofErr w:type="gramEnd"/>
      <w:r w:rsidRPr="008A1018">
        <w:rPr>
          <w:rStyle w:val="None"/>
          <w:rFonts w:ascii="Arial" w:hAnsi="Arial" w:cs="Arial"/>
          <w:sz w:val="20"/>
          <w:szCs w:val="20"/>
        </w:rPr>
        <w:tab/>
      </w:r>
      <w:proofErr w:type="spellStart"/>
      <w:r w:rsidR="008A1018" w:rsidRPr="008A1018">
        <w:rPr>
          <w:rStyle w:val="None"/>
          <w:rFonts w:ascii="Arial" w:hAnsi="Arial" w:cs="Arial"/>
          <w:sz w:val="20"/>
          <w:szCs w:val="20"/>
        </w:rPr>
        <w:t>Albinterferon</w:t>
      </w:r>
      <w:proofErr w:type="spellEnd"/>
      <w:r w:rsidRPr="008A1018">
        <w:rPr>
          <w:rStyle w:val="None"/>
          <w:rFonts w:ascii="Arial" w:hAnsi="Arial" w:cs="Arial"/>
          <w:sz w:val="20"/>
          <w:szCs w:val="20"/>
        </w:rPr>
        <w:t xml:space="preserve"> G/T1Phase 2 Study, (Chronic Hepatitis C)</w:t>
      </w:r>
    </w:p>
    <w:p w14:paraId="1C5FF811" w14:textId="77777777" w:rsidR="007458BD" w:rsidRPr="008A1018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 w:rsidRPr="008A1018">
        <w:rPr>
          <w:rStyle w:val="None"/>
          <w:rFonts w:ascii="Arial" w:hAnsi="Arial" w:cs="Arial"/>
          <w:sz w:val="20"/>
          <w:szCs w:val="20"/>
        </w:rPr>
        <w:t xml:space="preserve">Contributing </w:t>
      </w:r>
      <w:proofErr w:type="gramStart"/>
      <w:r w:rsidRPr="008A1018">
        <w:rPr>
          <w:rStyle w:val="None"/>
          <w:rFonts w:ascii="Arial" w:hAnsi="Arial" w:cs="Arial"/>
          <w:sz w:val="20"/>
          <w:szCs w:val="20"/>
        </w:rPr>
        <w:t>Investigator:-</w:t>
      </w:r>
      <w:proofErr w:type="gramEnd"/>
      <w:r w:rsidRPr="008A1018">
        <w:rPr>
          <w:rStyle w:val="None"/>
          <w:rFonts w:ascii="Arial" w:hAnsi="Arial" w:cs="Arial"/>
          <w:sz w:val="20"/>
          <w:szCs w:val="20"/>
        </w:rPr>
        <w:t xml:space="preserve"> </w:t>
      </w:r>
      <w:r w:rsidRPr="008A1018">
        <w:rPr>
          <w:rStyle w:val="None"/>
          <w:rFonts w:ascii="Arial" w:hAnsi="Arial" w:cs="Arial"/>
          <w:sz w:val="20"/>
          <w:szCs w:val="20"/>
        </w:rPr>
        <w:tab/>
        <w:t>HPV Gilead trial 0102, (Chronic Hepatitis B)</w:t>
      </w:r>
    </w:p>
    <w:p w14:paraId="28BC74F3" w14:textId="77777777" w:rsidR="007458BD" w:rsidRDefault="00781FFB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  <w:r w:rsidRPr="008A1018">
        <w:rPr>
          <w:rStyle w:val="None"/>
          <w:rFonts w:ascii="Arial" w:hAnsi="Arial" w:cs="Arial"/>
          <w:sz w:val="20"/>
          <w:szCs w:val="20"/>
        </w:rPr>
        <w:t xml:space="preserve">Contributing </w:t>
      </w:r>
      <w:proofErr w:type="gramStart"/>
      <w:r w:rsidRPr="008A1018">
        <w:rPr>
          <w:rStyle w:val="None"/>
          <w:rFonts w:ascii="Arial" w:hAnsi="Arial" w:cs="Arial"/>
          <w:sz w:val="20"/>
          <w:szCs w:val="20"/>
        </w:rPr>
        <w:t>Investigator:-</w:t>
      </w:r>
      <w:proofErr w:type="gramEnd"/>
      <w:r w:rsidRPr="008A1018">
        <w:rPr>
          <w:rStyle w:val="None"/>
          <w:rFonts w:ascii="Arial" w:hAnsi="Arial" w:cs="Arial"/>
          <w:sz w:val="20"/>
          <w:szCs w:val="20"/>
        </w:rPr>
        <w:t xml:space="preserve"> </w:t>
      </w:r>
      <w:r w:rsidRPr="008A1018">
        <w:rPr>
          <w:rStyle w:val="None"/>
          <w:rFonts w:ascii="Arial" w:hAnsi="Arial" w:cs="Arial"/>
          <w:sz w:val="20"/>
          <w:szCs w:val="20"/>
        </w:rPr>
        <w:tab/>
        <w:t>HPV Gilead trial 0103</w:t>
      </w:r>
      <w:r>
        <w:rPr>
          <w:rStyle w:val="None"/>
          <w:rFonts w:ascii="Arial" w:hAnsi="Arial"/>
          <w:sz w:val="20"/>
          <w:szCs w:val="20"/>
        </w:rPr>
        <w:t>, (Chronic Hepatitis C)</w:t>
      </w:r>
    </w:p>
    <w:p w14:paraId="60DF60C6" w14:textId="2582A243" w:rsidR="007458BD" w:rsidRDefault="00781FFB">
      <w:pPr>
        <w:pStyle w:val="BodyText"/>
        <w:ind w:left="2880" w:hanging="288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Contributing </w:t>
      </w:r>
      <w:proofErr w:type="gramStart"/>
      <w:r>
        <w:rPr>
          <w:rStyle w:val="None"/>
          <w:rFonts w:ascii="Arial" w:hAnsi="Arial"/>
          <w:sz w:val="20"/>
          <w:szCs w:val="20"/>
        </w:rPr>
        <w:t>Investigator:-</w:t>
      </w:r>
      <w:proofErr w:type="gramEnd"/>
      <w:r>
        <w:rPr>
          <w:rStyle w:val="None"/>
          <w:rFonts w:ascii="Arial" w:hAnsi="Arial"/>
          <w:sz w:val="20"/>
          <w:szCs w:val="20"/>
        </w:rPr>
        <w:tab/>
        <w:t xml:space="preserve">CHARM Study, </w:t>
      </w:r>
      <w:r w:rsidR="008A1018">
        <w:rPr>
          <w:rStyle w:val="None"/>
          <w:rFonts w:ascii="Arial" w:hAnsi="Arial"/>
          <w:sz w:val="20"/>
          <w:szCs w:val="20"/>
        </w:rPr>
        <w:t>Cross section</w:t>
      </w:r>
      <w:r>
        <w:rPr>
          <w:rStyle w:val="None"/>
          <w:rFonts w:ascii="Arial" w:hAnsi="Arial"/>
          <w:sz w:val="20"/>
          <w:szCs w:val="20"/>
        </w:rPr>
        <w:t xml:space="preserve"> study of chronic hepatitis B subjects receiving anti-viral therapy.</w:t>
      </w:r>
    </w:p>
    <w:p w14:paraId="7490653E" w14:textId="77777777" w:rsidR="007458BD" w:rsidRDefault="007458BD">
      <w:pPr>
        <w:pStyle w:val="BodyText"/>
        <w:rPr>
          <w:rStyle w:val="None"/>
          <w:rFonts w:ascii="Arial" w:eastAsia="Arial" w:hAnsi="Arial" w:cs="Arial"/>
          <w:sz w:val="20"/>
          <w:szCs w:val="20"/>
        </w:rPr>
      </w:pPr>
    </w:p>
    <w:p w14:paraId="39650064" w14:textId="335A2198" w:rsidR="007458BD" w:rsidRDefault="007458BD" w:rsidP="00A0740E">
      <w:pPr>
        <w:pStyle w:val="BodyText"/>
        <w:rPr>
          <w:rStyle w:val="None"/>
          <w:rFonts w:ascii="Arial" w:eastAsia="Arial" w:hAnsi="Arial" w:cs="Arial"/>
          <w:b/>
          <w:bCs/>
          <w:sz w:val="20"/>
          <w:szCs w:val="20"/>
        </w:rPr>
      </w:pPr>
    </w:p>
    <w:p w14:paraId="0B2D5452" w14:textId="60C7CE37" w:rsidR="007458BD" w:rsidRDefault="00781FFB" w:rsidP="002637FB">
      <w:pPr>
        <w:pStyle w:val="BodyText"/>
        <w:ind w:left="2160" w:hanging="216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SELECTED PUBLICATIONS </w:t>
      </w:r>
    </w:p>
    <w:p w14:paraId="325D783D" w14:textId="77777777" w:rsidR="002637FB" w:rsidRDefault="002637FB" w:rsidP="00A0740E">
      <w:pPr>
        <w:jc w:val="both"/>
        <w:rPr>
          <w:rStyle w:val="None"/>
          <w:rFonts w:ascii="Arial" w:hAnsi="Arial"/>
          <w:b/>
          <w:bCs/>
        </w:rPr>
      </w:pPr>
    </w:p>
    <w:p w14:paraId="5271EEDD" w14:textId="48F677C4" w:rsidR="00A0740E" w:rsidRPr="00A0740E" w:rsidRDefault="00781FFB" w:rsidP="00A0740E">
      <w:pPr>
        <w:jc w:val="both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 xml:space="preserve">Articles, Reports, and Reviews </w:t>
      </w:r>
    </w:p>
    <w:p w14:paraId="41CBE48D" w14:textId="013C9C0D" w:rsidR="00404897" w:rsidRDefault="00404897" w:rsidP="00923DD8">
      <w:pPr>
        <w:ind w:left="720"/>
        <w:rPr>
          <w:rStyle w:val="None"/>
          <w:rFonts w:ascii="Arial" w:hAnsi="Arial"/>
        </w:rPr>
      </w:pPr>
      <w:r w:rsidRPr="00404897">
        <w:rPr>
          <w:rStyle w:val="None"/>
          <w:rFonts w:ascii="Arial" w:hAnsi="Arial"/>
        </w:rPr>
        <w:t xml:space="preserve">Oo S, </w:t>
      </w:r>
      <w:r w:rsidRPr="00404897">
        <w:rPr>
          <w:rStyle w:val="None"/>
          <w:rFonts w:ascii="Arial" w:hAnsi="Arial"/>
          <w:b/>
        </w:rPr>
        <w:t>Ekladious A</w:t>
      </w:r>
      <w:r w:rsidRPr="00404897">
        <w:rPr>
          <w:rStyle w:val="None"/>
          <w:rFonts w:ascii="Arial" w:hAnsi="Arial"/>
        </w:rPr>
        <w:t>. Delayed Rupture of Left Ventricular Aneurysm with Resultant Coexisting Pseudoaneurysm. ES Journal of Cardiology. 2020; 1(3):1014</w:t>
      </w:r>
    </w:p>
    <w:p w14:paraId="0D3B5606" w14:textId="77777777" w:rsidR="00404897" w:rsidRDefault="00404897" w:rsidP="00923DD8">
      <w:pPr>
        <w:ind w:left="720"/>
        <w:rPr>
          <w:rStyle w:val="None"/>
          <w:rFonts w:ascii="Arial" w:hAnsi="Arial"/>
        </w:rPr>
      </w:pPr>
    </w:p>
    <w:p w14:paraId="385FD99B" w14:textId="30041911" w:rsidR="00404897" w:rsidRPr="00404897" w:rsidRDefault="00404897" w:rsidP="00404897">
      <w:pPr>
        <w:ind w:left="720"/>
        <w:rPr>
          <w:rStyle w:val="None"/>
          <w:rFonts w:ascii="Arial" w:hAnsi="Arial"/>
        </w:rPr>
      </w:pPr>
      <w:r w:rsidRPr="00404897">
        <w:rPr>
          <w:rStyle w:val="None"/>
          <w:rFonts w:ascii="Arial" w:hAnsi="Arial"/>
        </w:rPr>
        <w:t xml:space="preserve">Yee SO, </w:t>
      </w:r>
      <w:r w:rsidRPr="00404897">
        <w:rPr>
          <w:rStyle w:val="None"/>
          <w:rFonts w:ascii="Arial" w:hAnsi="Arial"/>
          <w:b/>
        </w:rPr>
        <w:t>Ekladious A</w:t>
      </w:r>
      <w:r w:rsidRPr="00404897">
        <w:rPr>
          <w:rStyle w:val="None"/>
          <w:rFonts w:ascii="Arial" w:hAnsi="Arial"/>
        </w:rPr>
        <w:t xml:space="preserve"> and Hein YP. Mitral Valve Infective Endocarditis with Intracranial Septic Em</w:t>
      </w:r>
      <w:r>
        <w:rPr>
          <w:rStyle w:val="None"/>
          <w:rFonts w:ascii="Arial" w:hAnsi="Arial"/>
        </w:rPr>
        <w:t xml:space="preserve">boli and </w:t>
      </w:r>
      <w:r w:rsidR="006522B7">
        <w:rPr>
          <w:rStyle w:val="None"/>
          <w:rFonts w:ascii="Arial" w:hAnsi="Arial"/>
        </w:rPr>
        <w:t>Hemorrhage</w:t>
      </w:r>
      <w:r>
        <w:rPr>
          <w:rStyle w:val="None"/>
          <w:rFonts w:ascii="Arial" w:hAnsi="Arial"/>
        </w:rPr>
        <w:t xml:space="preserve">. </w:t>
      </w:r>
      <w:r w:rsidRPr="00404897">
        <w:rPr>
          <w:rStyle w:val="None"/>
          <w:rFonts w:ascii="Arial" w:hAnsi="Arial"/>
        </w:rPr>
        <w:t>ES J Cardiolog</w:t>
      </w:r>
      <w:r w:rsidR="006522B7">
        <w:rPr>
          <w:rStyle w:val="None"/>
          <w:rFonts w:ascii="Arial" w:hAnsi="Arial"/>
        </w:rPr>
        <w:t>y</w:t>
      </w:r>
      <w:r w:rsidRPr="00404897">
        <w:rPr>
          <w:rStyle w:val="None"/>
          <w:rFonts w:ascii="Arial" w:hAnsi="Arial"/>
        </w:rPr>
        <w:t>. 2020; 1(2): 1012.</w:t>
      </w:r>
    </w:p>
    <w:p w14:paraId="460BBD3B" w14:textId="77777777" w:rsidR="00404897" w:rsidRDefault="00404897" w:rsidP="00923DD8">
      <w:pPr>
        <w:ind w:left="720"/>
        <w:rPr>
          <w:rStyle w:val="None"/>
          <w:rFonts w:ascii="Arial" w:hAnsi="Arial"/>
          <w:b/>
        </w:rPr>
      </w:pPr>
    </w:p>
    <w:p w14:paraId="1BBA067E" w14:textId="5EAF14EB" w:rsidR="000B280A" w:rsidRDefault="000B280A" w:rsidP="00923DD8">
      <w:pPr>
        <w:ind w:left="720"/>
        <w:rPr>
          <w:rStyle w:val="None"/>
          <w:rFonts w:ascii="Arial" w:hAnsi="Arial"/>
          <w:bCs/>
        </w:rPr>
      </w:pPr>
      <w:r w:rsidRPr="000B280A">
        <w:rPr>
          <w:rStyle w:val="None"/>
          <w:rFonts w:ascii="Arial" w:hAnsi="Arial"/>
          <w:b/>
        </w:rPr>
        <w:t>Ekladious, A.</w:t>
      </w:r>
      <w:r>
        <w:rPr>
          <w:rStyle w:val="None"/>
          <w:rFonts w:ascii="Arial" w:hAnsi="Arial"/>
          <w:bCs/>
        </w:rPr>
        <w:t xml:space="preserve"> Ongoing Fever with SIRS in Patient with Abdominal Abscess. BAOJ Gastro 2020, 3:12:007. </w:t>
      </w:r>
    </w:p>
    <w:p w14:paraId="189CFBD2" w14:textId="77777777" w:rsidR="000B280A" w:rsidRDefault="000B280A" w:rsidP="00923DD8">
      <w:pPr>
        <w:ind w:left="720"/>
        <w:rPr>
          <w:rStyle w:val="None"/>
          <w:rFonts w:ascii="Arial" w:hAnsi="Arial"/>
          <w:bCs/>
        </w:rPr>
      </w:pPr>
    </w:p>
    <w:p w14:paraId="02319E30" w14:textId="3BF406EA" w:rsidR="0083650F" w:rsidRDefault="0083650F" w:rsidP="00923DD8">
      <w:pPr>
        <w:ind w:left="720"/>
        <w:rPr>
          <w:rStyle w:val="None"/>
          <w:rFonts w:ascii="Arial" w:hAnsi="Arial"/>
          <w:bCs/>
        </w:rPr>
      </w:pPr>
      <w:r>
        <w:rPr>
          <w:rStyle w:val="None"/>
          <w:rFonts w:ascii="Arial" w:hAnsi="Arial"/>
          <w:bCs/>
        </w:rPr>
        <w:t xml:space="preserve">Lim QY, Mohamad AA, </w:t>
      </w:r>
      <w:r w:rsidRPr="0083650F">
        <w:rPr>
          <w:rStyle w:val="None"/>
          <w:rFonts w:ascii="Arial" w:hAnsi="Arial"/>
          <w:b/>
          <w:bCs/>
        </w:rPr>
        <w:t>Ekladious A</w:t>
      </w:r>
      <w:r>
        <w:rPr>
          <w:rStyle w:val="None"/>
          <w:rFonts w:ascii="Arial" w:hAnsi="Arial"/>
          <w:bCs/>
        </w:rPr>
        <w:t xml:space="preserve"> and Wheeler L. Asymptomatic catheter fracture </w:t>
      </w:r>
      <w:proofErr w:type="spellStart"/>
      <w:r>
        <w:rPr>
          <w:rStyle w:val="None"/>
          <w:rFonts w:ascii="Arial" w:hAnsi="Arial"/>
          <w:bCs/>
        </w:rPr>
        <w:t>embolisation</w:t>
      </w:r>
      <w:proofErr w:type="spellEnd"/>
      <w:r>
        <w:rPr>
          <w:rStyle w:val="None"/>
          <w:rFonts w:ascii="Arial" w:hAnsi="Arial"/>
          <w:bCs/>
        </w:rPr>
        <w:t xml:space="preserve"> –the risk and benefit of retrieval.</w:t>
      </w:r>
      <w:r w:rsidRPr="0083650F">
        <w:t xml:space="preserve"> </w:t>
      </w:r>
      <w:r w:rsidRPr="0083650F">
        <w:rPr>
          <w:rStyle w:val="None"/>
          <w:rFonts w:ascii="Arial" w:hAnsi="Arial"/>
          <w:bCs/>
        </w:rPr>
        <w:t>Acta Scientific Clinical Case Reports.</w:t>
      </w:r>
      <w:r>
        <w:rPr>
          <w:rStyle w:val="None"/>
          <w:rFonts w:ascii="Arial" w:hAnsi="Arial"/>
          <w:bCs/>
        </w:rPr>
        <w:t xml:space="preserve"> ASCR-20-CR-031.</w:t>
      </w:r>
      <w:r w:rsidR="00333529">
        <w:rPr>
          <w:rStyle w:val="None"/>
          <w:rFonts w:ascii="Arial" w:hAnsi="Arial"/>
          <w:bCs/>
        </w:rPr>
        <w:t xml:space="preserve"> </w:t>
      </w:r>
    </w:p>
    <w:p w14:paraId="448E5208" w14:textId="77777777" w:rsidR="0083650F" w:rsidRDefault="0083650F" w:rsidP="00923DD8">
      <w:pPr>
        <w:ind w:left="720"/>
        <w:rPr>
          <w:rStyle w:val="None"/>
          <w:rFonts w:ascii="Arial" w:hAnsi="Arial"/>
          <w:bCs/>
        </w:rPr>
      </w:pPr>
    </w:p>
    <w:p w14:paraId="500BBFB1" w14:textId="0B9E4C09" w:rsidR="00D96BD1" w:rsidRDefault="00D96BD1" w:rsidP="00923DD8">
      <w:pPr>
        <w:ind w:left="720"/>
        <w:rPr>
          <w:rStyle w:val="None"/>
          <w:rFonts w:ascii="Arial" w:hAnsi="Arial"/>
          <w:bCs/>
        </w:rPr>
      </w:pPr>
      <w:r>
        <w:rPr>
          <w:rStyle w:val="None"/>
          <w:rFonts w:ascii="Arial" w:hAnsi="Arial"/>
          <w:bCs/>
        </w:rPr>
        <w:t xml:space="preserve">Fish L, </w:t>
      </w:r>
      <w:r w:rsidRPr="00D96BD1">
        <w:rPr>
          <w:rStyle w:val="None"/>
          <w:rFonts w:ascii="Arial" w:hAnsi="Arial"/>
          <w:b/>
          <w:bCs/>
        </w:rPr>
        <w:t>Ekladious A</w:t>
      </w:r>
      <w:r>
        <w:rPr>
          <w:rStyle w:val="None"/>
          <w:rFonts w:ascii="Arial" w:hAnsi="Arial"/>
          <w:bCs/>
        </w:rPr>
        <w:t xml:space="preserve"> and Wheeler LP. Case report – </w:t>
      </w:r>
      <w:proofErr w:type="spellStart"/>
      <w:r>
        <w:rPr>
          <w:rStyle w:val="None"/>
          <w:rFonts w:ascii="Arial" w:hAnsi="Arial"/>
          <w:bCs/>
        </w:rPr>
        <w:t>meningitic</w:t>
      </w:r>
      <w:proofErr w:type="spellEnd"/>
      <w:r>
        <w:rPr>
          <w:rStyle w:val="None"/>
          <w:rFonts w:ascii="Arial" w:hAnsi="Arial"/>
          <w:bCs/>
        </w:rPr>
        <w:t xml:space="preserve"> symptoms in immunocompetent patient: and unusual case of Cryptococcus </w:t>
      </w:r>
      <w:proofErr w:type="spellStart"/>
      <w:r>
        <w:rPr>
          <w:rStyle w:val="None"/>
          <w:rFonts w:ascii="Arial" w:hAnsi="Arial"/>
          <w:bCs/>
        </w:rPr>
        <w:t>gatti</w:t>
      </w:r>
      <w:proofErr w:type="spellEnd"/>
      <w:r>
        <w:rPr>
          <w:rStyle w:val="None"/>
          <w:rFonts w:ascii="Arial" w:hAnsi="Arial"/>
          <w:bCs/>
        </w:rPr>
        <w:t xml:space="preserve"> infection. Med Clin Sci. 2020;2(1):1-10.</w:t>
      </w:r>
    </w:p>
    <w:p w14:paraId="6DC5D08D" w14:textId="77777777" w:rsidR="00D96BD1" w:rsidRDefault="00D96BD1" w:rsidP="00923DD8">
      <w:pPr>
        <w:ind w:left="720"/>
        <w:rPr>
          <w:rStyle w:val="None"/>
          <w:rFonts w:ascii="Arial" w:hAnsi="Arial"/>
          <w:bCs/>
        </w:rPr>
      </w:pPr>
    </w:p>
    <w:p w14:paraId="44DFACB5" w14:textId="58198637" w:rsidR="00923DD8" w:rsidRDefault="00923DD8" w:rsidP="00923DD8">
      <w:pPr>
        <w:ind w:left="720"/>
        <w:rPr>
          <w:rStyle w:val="None"/>
          <w:rFonts w:ascii="Arial" w:hAnsi="Arial"/>
          <w:bCs/>
        </w:rPr>
      </w:pPr>
      <w:r>
        <w:rPr>
          <w:rStyle w:val="None"/>
          <w:rFonts w:ascii="Arial" w:hAnsi="Arial"/>
          <w:bCs/>
        </w:rPr>
        <w:t xml:space="preserve">Hein YP, </w:t>
      </w:r>
      <w:r w:rsidRPr="00923DD8">
        <w:rPr>
          <w:rStyle w:val="None"/>
          <w:rFonts w:ascii="Arial" w:hAnsi="Arial"/>
          <w:b/>
        </w:rPr>
        <w:t>Ekladious A.</w:t>
      </w:r>
      <w:r>
        <w:rPr>
          <w:rStyle w:val="None"/>
          <w:rFonts w:ascii="Arial" w:hAnsi="Arial"/>
          <w:bCs/>
        </w:rPr>
        <w:t xml:space="preserve"> </w:t>
      </w:r>
      <w:r w:rsidRPr="00923DD8">
        <w:rPr>
          <w:rStyle w:val="None"/>
          <w:rFonts w:ascii="Arial" w:hAnsi="Arial"/>
          <w:bCs/>
        </w:rPr>
        <w:t>Hepatic Hydrothorax as the First Sign of Decompensated Cirrhosis of Liver in the Absence of Clinical Ascites</w:t>
      </w:r>
      <w:r>
        <w:rPr>
          <w:rStyle w:val="None"/>
          <w:rFonts w:ascii="Arial" w:hAnsi="Arial"/>
          <w:bCs/>
        </w:rPr>
        <w:t xml:space="preserve">. </w:t>
      </w:r>
      <w:r w:rsidRPr="00923DD8">
        <w:rPr>
          <w:rStyle w:val="None"/>
          <w:rFonts w:ascii="Arial" w:hAnsi="Arial"/>
          <w:bCs/>
        </w:rPr>
        <w:t>Intern Med J. 2020 May;50(5</w:t>
      </w:r>
      <w:proofErr w:type="gramStart"/>
      <w:r w:rsidRPr="00923DD8">
        <w:rPr>
          <w:rStyle w:val="None"/>
          <w:rFonts w:ascii="Arial" w:hAnsi="Arial"/>
          <w:bCs/>
        </w:rPr>
        <w:t>):639-640.doi</w:t>
      </w:r>
      <w:proofErr w:type="gramEnd"/>
      <w:r w:rsidRPr="00923DD8">
        <w:rPr>
          <w:rStyle w:val="None"/>
          <w:rFonts w:ascii="Arial" w:hAnsi="Arial"/>
          <w:bCs/>
        </w:rPr>
        <w:t>: 10.1111/imj.14826.</w:t>
      </w:r>
    </w:p>
    <w:p w14:paraId="10CA9FE1" w14:textId="77777777" w:rsidR="00923DD8" w:rsidRDefault="00923DD8" w:rsidP="0007202F">
      <w:pPr>
        <w:ind w:left="720"/>
        <w:rPr>
          <w:rStyle w:val="None"/>
          <w:rFonts w:ascii="Arial" w:hAnsi="Arial"/>
          <w:bCs/>
        </w:rPr>
      </w:pPr>
    </w:p>
    <w:p w14:paraId="22A91FE8" w14:textId="663EC2F8" w:rsidR="00BF03F8" w:rsidRDefault="00BF03F8" w:rsidP="0007202F">
      <w:pPr>
        <w:ind w:left="720"/>
        <w:rPr>
          <w:rStyle w:val="None"/>
          <w:rFonts w:ascii="Arial" w:hAnsi="Arial"/>
          <w:bCs/>
        </w:rPr>
      </w:pPr>
      <w:proofErr w:type="spellStart"/>
      <w:r>
        <w:rPr>
          <w:rStyle w:val="None"/>
          <w:rFonts w:ascii="Arial" w:hAnsi="Arial"/>
          <w:bCs/>
        </w:rPr>
        <w:t>Gamalath</w:t>
      </w:r>
      <w:proofErr w:type="spellEnd"/>
      <w:r>
        <w:rPr>
          <w:rStyle w:val="None"/>
          <w:rFonts w:ascii="Arial" w:hAnsi="Arial"/>
          <w:bCs/>
        </w:rPr>
        <w:t xml:space="preserve"> S, </w:t>
      </w:r>
      <w:proofErr w:type="spellStart"/>
      <w:r w:rsidRPr="00BF03F8">
        <w:rPr>
          <w:rStyle w:val="None"/>
          <w:rFonts w:ascii="Arial" w:hAnsi="Arial"/>
          <w:b/>
        </w:rPr>
        <w:t>Ekladious</w:t>
      </w:r>
      <w:proofErr w:type="spellEnd"/>
      <w:r w:rsidRPr="00BF03F8">
        <w:rPr>
          <w:rStyle w:val="None"/>
          <w:rFonts w:ascii="Arial" w:hAnsi="Arial"/>
          <w:b/>
        </w:rPr>
        <w:t xml:space="preserve"> A</w:t>
      </w:r>
      <w:r>
        <w:rPr>
          <w:rStyle w:val="None"/>
          <w:rFonts w:ascii="Arial" w:hAnsi="Arial"/>
          <w:bCs/>
        </w:rPr>
        <w:t xml:space="preserve">, Wheeler L, Fish L. </w:t>
      </w:r>
      <w:r w:rsidRPr="00BF03F8">
        <w:rPr>
          <w:rStyle w:val="None"/>
          <w:rFonts w:ascii="Arial" w:hAnsi="Arial"/>
          <w:bCs/>
        </w:rPr>
        <w:t>Complications of retained cardiac defibrillator coil left in situ</w:t>
      </w:r>
      <w:r>
        <w:rPr>
          <w:rStyle w:val="None"/>
          <w:rFonts w:ascii="Arial" w:hAnsi="Arial"/>
          <w:bCs/>
        </w:rPr>
        <w:t xml:space="preserve">. </w:t>
      </w:r>
      <w:r w:rsidRPr="00BF03F8">
        <w:rPr>
          <w:rStyle w:val="None"/>
          <w:rFonts w:ascii="Arial" w:hAnsi="Arial"/>
          <w:bCs/>
        </w:rPr>
        <w:t>BMJ Case Rep 20</w:t>
      </w:r>
      <w:r>
        <w:rPr>
          <w:rStyle w:val="None"/>
          <w:rFonts w:ascii="Arial" w:hAnsi="Arial"/>
          <w:bCs/>
        </w:rPr>
        <w:t>20</w:t>
      </w:r>
      <w:r w:rsidRPr="00BF03F8">
        <w:rPr>
          <w:rStyle w:val="None"/>
          <w:rFonts w:ascii="Arial" w:hAnsi="Arial"/>
          <w:bCs/>
        </w:rPr>
        <w:t xml:space="preserve">. </w:t>
      </w:r>
      <w:proofErr w:type="gramStart"/>
      <w:r>
        <w:rPr>
          <w:rStyle w:val="None"/>
          <w:rFonts w:ascii="Arial" w:hAnsi="Arial"/>
          <w:bCs/>
        </w:rPr>
        <w:t>13</w:t>
      </w:r>
      <w:r w:rsidRPr="00BF03F8">
        <w:rPr>
          <w:rStyle w:val="None"/>
          <w:rFonts w:ascii="Arial" w:hAnsi="Arial"/>
          <w:bCs/>
        </w:rPr>
        <w:t>:e</w:t>
      </w:r>
      <w:proofErr w:type="gramEnd"/>
      <w:r w:rsidRPr="00BF03F8">
        <w:rPr>
          <w:rStyle w:val="None"/>
          <w:rFonts w:ascii="Arial" w:hAnsi="Arial"/>
          <w:bCs/>
        </w:rPr>
        <w:t>233512.</w:t>
      </w:r>
    </w:p>
    <w:p w14:paraId="3DF0BC0A" w14:textId="77777777" w:rsidR="00BF03F8" w:rsidRDefault="00BF03F8" w:rsidP="0007202F">
      <w:pPr>
        <w:ind w:left="720"/>
        <w:rPr>
          <w:rStyle w:val="None"/>
          <w:rFonts w:ascii="Arial" w:hAnsi="Arial"/>
          <w:bCs/>
        </w:rPr>
      </w:pPr>
    </w:p>
    <w:p w14:paraId="0D519B24" w14:textId="55BBDA0E" w:rsidR="008C10A4" w:rsidRDefault="008C10A4" w:rsidP="0007202F">
      <w:pPr>
        <w:ind w:left="720"/>
        <w:rPr>
          <w:rStyle w:val="None"/>
          <w:rFonts w:ascii="Arial" w:hAnsi="Arial"/>
          <w:bCs/>
        </w:rPr>
      </w:pPr>
      <w:r w:rsidRPr="008C10A4">
        <w:rPr>
          <w:rStyle w:val="None"/>
          <w:rFonts w:ascii="Arial" w:hAnsi="Arial"/>
          <w:bCs/>
        </w:rPr>
        <w:lastRenderedPageBreak/>
        <w:t>Chia</w:t>
      </w:r>
      <w:r w:rsidR="00ED2C3C">
        <w:rPr>
          <w:rStyle w:val="None"/>
          <w:rFonts w:ascii="Arial" w:hAnsi="Arial"/>
          <w:bCs/>
        </w:rPr>
        <w:t xml:space="preserve"> YYP, </w:t>
      </w:r>
      <w:r w:rsidRPr="00ED2C3C">
        <w:rPr>
          <w:rStyle w:val="None"/>
          <w:rFonts w:ascii="Arial" w:hAnsi="Arial"/>
          <w:b/>
        </w:rPr>
        <w:t>Ekladious</w:t>
      </w:r>
      <w:r w:rsidR="00ED2C3C" w:rsidRPr="00ED2C3C">
        <w:rPr>
          <w:rStyle w:val="None"/>
          <w:rFonts w:ascii="Arial" w:hAnsi="Arial"/>
          <w:b/>
        </w:rPr>
        <w:t xml:space="preserve"> A</w:t>
      </w:r>
      <w:r>
        <w:rPr>
          <w:rStyle w:val="None"/>
          <w:rFonts w:ascii="Arial" w:hAnsi="Arial"/>
          <w:bCs/>
        </w:rPr>
        <w:t xml:space="preserve">. </w:t>
      </w:r>
      <w:r w:rsidRPr="008C10A4">
        <w:rPr>
          <w:rStyle w:val="None"/>
          <w:rFonts w:ascii="Arial" w:hAnsi="Arial"/>
          <w:bCs/>
        </w:rPr>
        <w:t xml:space="preserve">Australian public hospital </w:t>
      </w:r>
      <w:proofErr w:type="spellStart"/>
      <w:r w:rsidRPr="008C10A4">
        <w:rPr>
          <w:rStyle w:val="None"/>
          <w:rFonts w:ascii="Arial" w:hAnsi="Arial"/>
          <w:bCs/>
        </w:rPr>
        <w:t>inpatient</w:t>
      </w:r>
      <w:proofErr w:type="spellEnd"/>
      <w:r w:rsidRPr="008C10A4">
        <w:rPr>
          <w:rStyle w:val="None"/>
          <w:rFonts w:ascii="Arial" w:hAnsi="Arial"/>
          <w:bCs/>
        </w:rPr>
        <w:t xml:space="preserve"> satisfaction related to early patient involvement and shared decision</w:t>
      </w:r>
      <w:r w:rsidRPr="008C10A4">
        <w:rPr>
          <w:rStyle w:val="None"/>
          <w:rFonts w:ascii="Cambria Math" w:hAnsi="Cambria Math" w:cs="Cambria Math"/>
          <w:bCs/>
        </w:rPr>
        <w:t>‐</w:t>
      </w:r>
      <w:r w:rsidRPr="008C10A4">
        <w:rPr>
          <w:rStyle w:val="None"/>
          <w:rFonts w:ascii="Arial" w:hAnsi="Arial"/>
          <w:bCs/>
        </w:rPr>
        <w:t>making in discharge planning</w:t>
      </w:r>
      <w:r>
        <w:rPr>
          <w:rStyle w:val="None"/>
          <w:rFonts w:ascii="Arial" w:hAnsi="Arial"/>
          <w:bCs/>
        </w:rPr>
        <w:t xml:space="preserve">. </w:t>
      </w:r>
      <w:r w:rsidRPr="008C10A4">
        <w:rPr>
          <w:rStyle w:val="None"/>
          <w:rFonts w:ascii="Arial" w:hAnsi="Arial"/>
          <w:bCs/>
        </w:rPr>
        <w:t>Internal Medicine Journal 2020</w:t>
      </w:r>
      <w:r>
        <w:rPr>
          <w:rStyle w:val="None"/>
          <w:rFonts w:ascii="Arial" w:hAnsi="Arial"/>
          <w:bCs/>
        </w:rPr>
        <w:t xml:space="preserve">. </w:t>
      </w:r>
      <w:proofErr w:type="spellStart"/>
      <w:r w:rsidRPr="008C10A4">
        <w:rPr>
          <w:rStyle w:val="None"/>
          <w:rFonts w:ascii="Arial" w:hAnsi="Arial"/>
          <w:bCs/>
        </w:rPr>
        <w:t>doi</w:t>
      </w:r>
      <w:proofErr w:type="spellEnd"/>
      <w:r w:rsidRPr="008C10A4">
        <w:rPr>
          <w:rStyle w:val="None"/>
          <w:rFonts w:ascii="Arial" w:hAnsi="Arial"/>
          <w:bCs/>
        </w:rPr>
        <w:t>: 10.1111/imj.14872.</w:t>
      </w:r>
    </w:p>
    <w:p w14:paraId="79A9C58C" w14:textId="0A934DB0" w:rsidR="008C10A4" w:rsidRDefault="008C10A4" w:rsidP="0007202F">
      <w:pPr>
        <w:ind w:left="720"/>
        <w:rPr>
          <w:rStyle w:val="None"/>
          <w:rFonts w:ascii="Arial" w:hAnsi="Arial"/>
          <w:bCs/>
        </w:rPr>
      </w:pPr>
    </w:p>
    <w:p w14:paraId="50181DF2" w14:textId="03B89856" w:rsidR="00735533" w:rsidRDefault="00735533" w:rsidP="00735533">
      <w:pPr>
        <w:ind w:left="720"/>
        <w:rPr>
          <w:rStyle w:val="None"/>
          <w:rFonts w:ascii="Arial" w:hAnsi="Arial"/>
          <w:bCs/>
        </w:rPr>
      </w:pPr>
      <w:r>
        <w:rPr>
          <w:rStyle w:val="None"/>
          <w:rFonts w:ascii="Arial" w:hAnsi="Arial"/>
          <w:bCs/>
        </w:rPr>
        <w:t xml:space="preserve">Wu L, </w:t>
      </w:r>
      <w:r w:rsidR="009B17C1" w:rsidRPr="00735533">
        <w:rPr>
          <w:rStyle w:val="None"/>
          <w:rFonts w:ascii="Arial" w:hAnsi="Arial"/>
          <w:b/>
        </w:rPr>
        <w:t>Ekladious</w:t>
      </w:r>
      <w:r w:rsidRPr="00735533">
        <w:rPr>
          <w:rStyle w:val="None"/>
          <w:rFonts w:ascii="Arial" w:hAnsi="Arial"/>
          <w:b/>
        </w:rPr>
        <w:t xml:space="preserve"> A</w:t>
      </w:r>
      <w:r>
        <w:rPr>
          <w:rStyle w:val="None"/>
          <w:rFonts w:ascii="Arial" w:hAnsi="Arial"/>
          <w:bCs/>
        </w:rPr>
        <w:t xml:space="preserve">, Wheeler L, Mohamad A. </w:t>
      </w:r>
      <w:r w:rsidRPr="00735533">
        <w:rPr>
          <w:rStyle w:val="None"/>
          <w:rFonts w:ascii="Arial" w:hAnsi="Arial"/>
          <w:bCs/>
        </w:rPr>
        <w:t xml:space="preserve">Wilson Disease: Copper Deficiency and Iatrogenic Neurological Complications </w:t>
      </w:r>
      <w:proofErr w:type="gramStart"/>
      <w:r w:rsidRPr="00735533">
        <w:rPr>
          <w:rStyle w:val="None"/>
          <w:rFonts w:ascii="Arial" w:hAnsi="Arial"/>
          <w:bCs/>
        </w:rPr>
        <w:t>With</w:t>
      </w:r>
      <w:proofErr w:type="gramEnd"/>
      <w:r w:rsidRPr="00735533">
        <w:rPr>
          <w:rStyle w:val="None"/>
          <w:rFonts w:ascii="Arial" w:hAnsi="Arial"/>
          <w:bCs/>
        </w:rPr>
        <w:t xml:space="preserve"> Zinc Therapy</w:t>
      </w:r>
      <w:r>
        <w:rPr>
          <w:rStyle w:val="None"/>
          <w:rFonts w:ascii="Arial" w:hAnsi="Arial"/>
          <w:bCs/>
        </w:rPr>
        <w:t xml:space="preserve">. </w:t>
      </w:r>
      <w:r w:rsidRPr="00735533">
        <w:rPr>
          <w:rStyle w:val="None"/>
          <w:rFonts w:ascii="Arial" w:hAnsi="Arial"/>
          <w:bCs/>
        </w:rPr>
        <w:t>Intern Med J. 2020 Jan;50(1):121-123.</w:t>
      </w:r>
      <w:r>
        <w:rPr>
          <w:rStyle w:val="None"/>
          <w:rFonts w:ascii="Arial" w:hAnsi="Arial"/>
          <w:bCs/>
        </w:rPr>
        <w:t xml:space="preserve"> </w:t>
      </w:r>
      <w:proofErr w:type="spellStart"/>
      <w:r w:rsidRPr="00735533">
        <w:rPr>
          <w:rStyle w:val="None"/>
          <w:rFonts w:ascii="Arial" w:hAnsi="Arial"/>
          <w:bCs/>
        </w:rPr>
        <w:t>doi</w:t>
      </w:r>
      <w:proofErr w:type="spellEnd"/>
      <w:r w:rsidRPr="00735533">
        <w:rPr>
          <w:rStyle w:val="None"/>
          <w:rFonts w:ascii="Arial" w:hAnsi="Arial"/>
          <w:bCs/>
        </w:rPr>
        <w:t>: 10.1111/imj.14694.</w:t>
      </w:r>
    </w:p>
    <w:p w14:paraId="75A96BB7" w14:textId="77777777" w:rsidR="00735533" w:rsidRDefault="00735533" w:rsidP="00735533">
      <w:pPr>
        <w:ind w:left="720"/>
        <w:rPr>
          <w:rStyle w:val="None"/>
          <w:rFonts w:ascii="Arial" w:hAnsi="Arial"/>
          <w:bCs/>
        </w:rPr>
      </w:pPr>
    </w:p>
    <w:p w14:paraId="230CC518" w14:textId="2A5E8363" w:rsidR="00CF3837" w:rsidRDefault="00CF3837" w:rsidP="0007202F">
      <w:pPr>
        <w:ind w:left="720"/>
        <w:rPr>
          <w:rStyle w:val="None"/>
          <w:rFonts w:ascii="Arial" w:hAnsi="Arial"/>
          <w:bCs/>
        </w:rPr>
      </w:pPr>
      <w:r w:rsidRPr="00CF3837">
        <w:rPr>
          <w:rStyle w:val="None"/>
          <w:rFonts w:ascii="Arial" w:hAnsi="Arial"/>
          <w:bCs/>
        </w:rPr>
        <w:t xml:space="preserve">Ng E, </w:t>
      </w:r>
      <w:r w:rsidRPr="00CF3837">
        <w:rPr>
          <w:rStyle w:val="None"/>
          <w:rFonts w:ascii="Arial" w:hAnsi="Arial"/>
          <w:b/>
          <w:bCs/>
        </w:rPr>
        <w:t>Ekladious A</w:t>
      </w:r>
      <w:r w:rsidRPr="00CF3837">
        <w:rPr>
          <w:rStyle w:val="None"/>
          <w:rFonts w:ascii="Arial" w:hAnsi="Arial"/>
          <w:bCs/>
        </w:rPr>
        <w:t>, Wheeler LP. Thrombus risk versus bleeding risk: a clinical conundrum. BMJ Case Rep 2019;</w:t>
      </w:r>
      <w:proofErr w:type="gramStart"/>
      <w:r w:rsidRPr="00CF3837">
        <w:rPr>
          <w:rStyle w:val="None"/>
          <w:rFonts w:ascii="Arial" w:hAnsi="Arial"/>
          <w:bCs/>
        </w:rPr>
        <w:t>12:e</w:t>
      </w:r>
      <w:proofErr w:type="gramEnd"/>
      <w:r w:rsidRPr="00CF3837">
        <w:rPr>
          <w:rStyle w:val="None"/>
          <w:rFonts w:ascii="Arial" w:hAnsi="Arial"/>
          <w:bCs/>
        </w:rPr>
        <w:t>228344. doi:10.1136/bcr-2018-228344</w:t>
      </w:r>
    </w:p>
    <w:p w14:paraId="06E336D9" w14:textId="77777777" w:rsidR="00BF03F8" w:rsidRDefault="00BF03F8" w:rsidP="0007202F">
      <w:pPr>
        <w:ind w:left="720"/>
        <w:rPr>
          <w:rStyle w:val="None"/>
          <w:rFonts w:ascii="Arial" w:hAnsi="Arial"/>
          <w:bCs/>
        </w:rPr>
      </w:pPr>
    </w:p>
    <w:p w14:paraId="47873DE6" w14:textId="77777777" w:rsidR="00BF03F8" w:rsidRDefault="00BF03F8" w:rsidP="00BF03F8">
      <w:pPr>
        <w:ind w:left="720"/>
        <w:rPr>
          <w:rStyle w:val="None"/>
          <w:rFonts w:ascii="Arial" w:hAnsi="Arial"/>
          <w:bCs/>
        </w:rPr>
      </w:pPr>
      <w:r>
        <w:rPr>
          <w:rStyle w:val="None"/>
          <w:rFonts w:ascii="Arial" w:hAnsi="Arial"/>
          <w:bCs/>
        </w:rPr>
        <w:t xml:space="preserve">Wu LM, </w:t>
      </w:r>
      <w:r w:rsidRPr="00FD7519">
        <w:rPr>
          <w:rStyle w:val="None"/>
          <w:rFonts w:ascii="Arial" w:hAnsi="Arial"/>
          <w:b/>
        </w:rPr>
        <w:t>Ekladious A</w:t>
      </w:r>
      <w:r>
        <w:rPr>
          <w:rStyle w:val="None"/>
          <w:rFonts w:ascii="Arial" w:hAnsi="Arial"/>
          <w:b/>
        </w:rPr>
        <w:t>.</w:t>
      </w:r>
      <w:r>
        <w:rPr>
          <w:rStyle w:val="None"/>
          <w:rFonts w:ascii="Arial" w:hAnsi="Arial"/>
          <w:bCs/>
        </w:rPr>
        <w:t xml:space="preserve"> </w:t>
      </w:r>
      <w:proofErr w:type="spellStart"/>
      <w:r w:rsidRPr="00FD7519">
        <w:rPr>
          <w:rStyle w:val="None"/>
          <w:rFonts w:ascii="Arial" w:hAnsi="Arial"/>
          <w:bCs/>
        </w:rPr>
        <w:t>Lymphangioleiomyomatosis</w:t>
      </w:r>
      <w:proofErr w:type="spellEnd"/>
      <w:r w:rsidRPr="00FD7519">
        <w:rPr>
          <w:rStyle w:val="None"/>
          <w:rFonts w:ascii="Arial" w:hAnsi="Arial"/>
          <w:bCs/>
        </w:rPr>
        <w:t>: diagnostic imaging in an uncommon post-menopausal presentation.</w:t>
      </w:r>
      <w:r>
        <w:rPr>
          <w:rStyle w:val="None"/>
          <w:rFonts w:ascii="Arial" w:hAnsi="Arial"/>
          <w:bCs/>
        </w:rPr>
        <w:t xml:space="preserve"> </w:t>
      </w:r>
      <w:r w:rsidRPr="00FD7519">
        <w:rPr>
          <w:rStyle w:val="None"/>
          <w:rFonts w:ascii="Arial" w:hAnsi="Arial"/>
          <w:bCs/>
        </w:rPr>
        <w:t>Internal medicine journal, 2019</w:t>
      </w:r>
      <w:r>
        <w:rPr>
          <w:rStyle w:val="None"/>
          <w:rFonts w:ascii="Arial" w:hAnsi="Arial"/>
          <w:bCs/>
        </w:rPr>
        <w:t xml:space="preserve">. </w:t>
      </w:r>
      <w:r w:rsidRPr="00FD7519">
        <w:rPr>
          <w:rStyle w:val="None"/>
          <w:rFonts w:ascii="Arial" w:hAnsi="Arial"/>
          <w:bCs/>
        </w:rPr>
        <w:t>49(4):549-550.</w:t>
      </w:r>
      <w:r>
        <w:rPr>
          <w:rStyle w:val="None"/>
          <w:rFonts w:ascii="Arial" w:hAnsi="Arial"/>
          <w:bCs/>
        </w:rPr>
        <w:t xml:space="preserve"> </w:t>
      </w:r>
      <w:proofErr w:type="spellStart"/>
      <w:r w:rsidRPr="00FD7519">
        <w:rPr>
          <w:rStyle w:val="None"/>
          <w:rFonts w:ascii="Arial" w:hAnsi="Arial"/>
          <w:bCs/>
        </w:rPr>
        <w:t>doi</w:t>
      </w:r>
      <w:proofErr w:type="spellEnd"/>
      <w:r w:rsidRPr="00FD7519">
        <w:rPr>
          <w:rStyle w:val="None"/>
          <w:rFonts w:ascii="Arial" w:hAnsi="Arial"/>
          <w:bCs/>
        </w:rPr>
        <w:t>: 10.1111/imj.14253.</w:t>
      </w:r>
    </w:p>
    <w:p w14:paraId="3BF1EAD5" w14:textId="77777777" w:rsidR="00CF3837" w:rsidRPr="00CF3837" w:rsidRDefault="00CF3837" w:rsidP="0007202F">
      <w:pPr>
        <w:ind w:left="720"/>
        <w:rPr>
          <w:rStyle w:val="None"/>
          <w:rFonts w:ascii="Arial" w:hAnsi="Arial"/>
          <w:bCs/>
        </w:rPr>
      </w:pPr>
    </w:p>
    <w:p w14:paraId="4ACAC14C" w14:textId="77777777" w:rsidR="0007202F" w:rsidRPr="0007202F" w:rsidRDefault="0007202F" w:rsidP="0007202F">
      <w:pPr>
        <w:ind w:left="720"/>
        <w:rPr>
          <w:rStyle w:val="None"/>
          <w:rFonts w:ascii="Arial" w:hAnsi="Arial"/>
          <w:bCs/>
        </w:rPr>
      </w:pPr>
      <w:r w:rsidRPr="0007202F">
        <w:rPr>
          <w:rStyle w:val="None"/>
          <w:rFonts w:ascii="Arial" w:hAnsi="Arial"/>
          <w:b/>
        </w:rPr>
        <w:t>Ekladious</w:t>
      </w:r>
      <w:r w:rsidRPr="0007202F">
        <w:rPr>
          <w:rStyle w:val="None"/>
          <w:rFonts w:ascii="Arial" w:hAnsi="Arial"/>
          <w:b/>
          <w:bCs/>
        </w:rPr>
        <w:t xml:space="preserve"> A</w:t>
      </w:r>
      <w:r w:rsidRPr="0007202F">
        <w:rPr>
          <w:rStyle w:val="None"/>
          <w:rFonts w:ascii="Arial" w:hAnsi="Arial"/>
          <w:bCs/>
        </w:rPr>
        <w:t xml:space="preserve">, Wheeler LP, Yamanaka M. </w:t>
      </w:r>
      <w:proofErr w:type="spellStart"/>
      <w:r w:rsidRPr="0007202F">
        <w:rPr>
          <w:rStyle w:val="None"/>
          <w:rFonts w:ascii="Arial" w:hAnsi="Arial"/>
          <w:bCs/>
        </w:rPr>
        <w:t>Gastrograffin</w:t>
      </w:r>
      <w:proofErr w:type="spellEnd"/>
      <w:r w:rsidRPr="0007202F">
        <w:rPr>
          <w:rStyle w:val="None"/>
          <w:rFonts w:ascii="Arial" w:hAnsi="Arial"/>
          <w:bCs/>
        </w:rPr>
        <w:t>: a diagnostic and therapeutic agent. Internal medicine Journal. 2018 Dec;48(12):1547-1549</w:t>
      </w:r>
    </w:p>
    <w:p w14:paraId="5F666B3B" w14:textId="77777777" w:rsidR="0007202F" w:rsidRDefault="0007202F">
      <w:pPr>
        <w:ind w:left="720"/>
        <w:rPr>
          <w:rStyle w:val="None"/>
          <w:rFonts w:ascii="Arial" w:hAnsi="Arial"/>
          <w:b/>
          <w:bCs/>
        </w:rPr>
      </w:pPr>
    </w:p>
    <w:p w14:paraId="772CA27A" w14:textId="03F6AA85" w:rsidR="007458BD" w:rsidRDefault="00781FFB">
      <w:pPr>
        <w:ind w:left="72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</w:rPr>
        <w:t>Ekladious, A</w:t>
      </w:r>
      <w:r w:rsidR="00A35042">
        <w:rPr>
          <w:rStyle w:val="None"/>
          <w:rFonts w:ascii="Arial" w:hAnsi="Arial"/>
        </w:rPr>
        <w:t xml:space="preserve">, </w:t>
      </w:r>
      <w:r>
        <w:rPr>
          <w:rStyle w:val="None"/>
          <w:rFonts w:ascii="Arial" w:hAnsi="Arial"/>
        </w:rPr>
        <w:t xml:space="preserve">Tiong, M. </w:t>
      </w:r>
      <w:proofErr w:type="spellStart"/>
      <w:r>
        <w:rPr>
          <w:rStyle w:val="None"/>
          <w:rFonts w:ascii="Arial" w:hAnsi="Arial"/>
        </w:rPr>
        <w:t>Boerhaave</w:t>
      </w:r>
      <w:proofErr w:type="spellEnd"/>
      <w:r>
        <w:rPr>
          <w:rStyle w:val="None"/>
          <w:rFonts w:ascii="Arial" w:hAnsi="Arial"/>
        </w:rPr>
        <w:t xml:space="preserve"> syndrome: a common manifestation of a rare disease. Internal Medicine Journal 48(2):222-223. 2018 </w:t>
      </w:r>
    </w:p>
    <w:p w14:paraId="06621FAE" w14:textId="77777777" w:rsidR="007458BD" w:rsidRDefault="007458BD">
      <w:pPr>
        <w:ind w:left="720"/>
        <w:rPr>
          <w:rStyle w:val="None"/>
          <w:rFonts w:ascii="Arial" w:eastAsia="Arial" w:hAnsi="Arial" w:cs="Arial"/>
        </w:rPr>
      </w:pPr>
    </w:p>
    <w:p w14:paraId="7D660556" w14:textId="67F2CCC7" w:rsidR="007458BD" w:rsidRDefault="00781FFB">
      <w:pPr>
        <w:ind w:left="72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Ng, E</w:t>
      </w:r>
      <w:r w:rsidR="00A35042">
        <w:rPr>
          <w:rStyle w:val="None"/>
          <w:rFonts w:ascii="Arial" w:hAnsi="Arial"/>
        </w:rPr>
        <w:t>,</w:t>
      </w:r>
      <w:r>
        <w:rPr>
          <w:rStyle w:val="None"/>
          <w:rFonts w:ascii="Arial" w:hAnsi="Arial"/>
        </w:rPr>
        <w:t xml:space="preserve"> </w:t>
      </w:r>
      <w:proofErr w:type="spellStart"/>
      <w:r>
        <w:rPr>
          <w:rStyle w:val="None"/>
          <w:rFonts w:ascii="Arial" w:hAnsi="Arial"/>
          <w:b/>
          <w:bCs/>
        </w:rPr>
        <w:t>Ekladious</w:t>
      </w:r>
      <w:proofErr w:type="spellEnd"/>
      <w:r>
        <w:rPr>
          <w:rStyle w:val="None"/>
          <w:rFonts w:ascii="Arial" w:hAnsi="Arial"/>
          <w:b/>
          <w:bCs/>
        </w:rPr>
        <w:t>, A</w:t>
      </w:r>
      <w:r w:rsidR="00A92B53">
        <w:rPr>
          <w:rStyle w:val="None"/>
          <w:rFonts w:ascii="Arial" w:hAnsi="Arial"/>
        </w:rPr>
        <w:t>,</w:t>
      </w:r>
      <w:r>
        <w:rPr>
          <w:rStyle w:val="None"/>
          <w:rFonts w:ascii="Arial" w:hAnsi="Arial"/>
        </w:rPr>
        <w:t xml:space="preserve"> </w:t>
      </w:r>
      <w:proofErr w:type="spellStart"/>
      <w:r>
        <w:rPr>
          <w:rStyle w:val="None"/>
          <w:rFonts w:ascii="Arial" w:hAnsi="Arial"/>
        </w:rPr>
        <w:t>Gahlot</w:t>
      </w:r>
      <w:proofErr w:type="spellEnd"/>
      <w:r>
        <w:rPr>
          <w:rStyle w:val="None"/>
          <w:rFonts w:ascii="Arial" w:hAnsi="Arial"/>
        </w:rPr>
        <w:t xml:space="preserve">, P. Horses or Zebras: a delayed diagnosis of meralgia </w:t>
      </w:r>
      <w:proofErr w:type="spellStart"/>
      <w:r>
        <w:rPr>
          <w:rStyle w:val="None"/>
          <w:rFonts w:ascii="Arial" w:hAnsi="Arial"/>
        </w:rPr>
        <w:t>parasthetica</w:t>
      </w:r>
      <w:proofErr w:type="spellEnd"/>
      <w:r>
        <w:rPr>
          <w:rStyle w:val="None"/>
          <w:rFonts w:ascii="Arial" w:hAnsi="Arial"/>
        </w:rPr>
        <w:t>. BMJ Case Rep 2018. 2018. Doi: 10.1136/bcr-2018-226905</w:t>
      </w:r>
    </w:p>
    <w:p w14:paraId="4DE7BE1C" w14:textId="77777777" w:rsidR="007458BD" w:rsidRDefault="007458BD">
      <w:pPr>
        <w:ind w:left="720"/>
        <w:rPr>
          <w:rStyle w:val="None"/>
          <w:rFonts w:ascii="Arial" w:eastAsia="Arial" w:hAnsi="Arial" w:cs="Arial"/>
        </w:rPr>
      </w:pPr>
    </w:p>
    <w:p w14:paraId="4E751A67" w14:textId="5A2ACAA9" w:rsidR="007458BD" w:rsidRDefault="00781FFB">
      <w:pPr>
        <w:ind w:left="720"/>
        <w:rPr>
          <w:rStyle w:val="None"/>
          <w:rFonts w:ascii="Arial" w:eastAsia="Arial" w:hAnsi="Arial" w:cs="Arial"/>
        </w:rPr>
      </w:pPr>
      <w:proofErr w:type="spellStart"/>
      <w:r>
        <w:rPr>
          <w:rStyle w:val="None"/>
          <w:rFonts w:ascii="Arial" w:hAnsi="Arial"/>
        </w:rPr>
        <w:t>Chakradeo</w:t>
      </w:r>
      <w:proofErr w:type="spellEnd"/>
      <w:r>
        <w:rPr>
          <w:rStyle w:val="None"/>
          <w:rFonts w:ascii="Arial" w:hAnsi="Arial"/>
        </w:rPr>
        <w:t>, K</w:t>
      </w:r>
      <w:r w:rsidR="00A35042">
        <w:rPr>
          <w:rStyle w:val="None"/>
          <w:rFonts w:ascii="Arial" w:hAnsi="Arial"/>
        </w:rPr>
        <w:t>,</w:t>
      </w:r>
      <w:r>
        <w:rPr>
          <w:rStyle w:val="None"/>
          <w:rFonts w:ascii="Arial" w:hAnsi="Arial"/>
        </w:rPr>
        <w:t xml:space="preserve"> </w:t>
      </w:r>
      <w:proofErr w:type="spellStart"/>
      <w:r>
        <w:rPr>
          <w:rStyle w:val="None"/>
          <w:rFonts w:ascii="Arial" w:hAnsi="Arial"/>
        </w:rPr>
        <w:t>Narsinghpura</w:t>
      </w:r>
      <w:proofErr w:type="spellEnd"/>
      <w:r>
        <w:rPr>
          <w:rStyle w:val="None"/>
          <w:rFonts w:ascii="Arial" w:hAnsi="Arial"/>
        </w:rPr>
        <w:t xml:space="preserve">, K; </w:t>
      </w:r>
      <w:r>
        <w:rPr>
          <w:rStyle w:val="None"/>
          <w:rFonts w:ascii="Arial" w:hAnsi="Arial"/>
          <w:b/>
          <w:bCs/>
        </w:rPr>
        <w:t>Ekladious, A</w:t>
      </w:r>
      <w:r>
        <w:rPr>
          <w:rStyle w:val="None"/>
          <w:rFonts w:ascii="Arial" w:hAnsi="Arial"/>
        </w:rPr>
        <w:t xml:space="preserve">. Sign of </w:t>
      </w:r>
      <w:proofErr w:type="spellStart"/>
      <w:r>
        <w:rPr>
          <w:rStyle w:val="None"/>
          <w:rFonts w:ascii="Arial" w:hAnsi="Arial"/>
        </w:rPr>
        <w:t>Leser</w:t>
      </w:r>
      <w:proofErr w:type="spellEnd"/>
      <w:r>
        <w:rPr>
          <w:rStyle w:val="None"/>
          <w:rFonts w:ascii="Arial" w:hAnsi="Arial"/>
        </w:rPr>
        <w:t xml:space="preserve"> </w:t>
      </w:r>
      <w:proofErr w:type="spellStart"/>
      <w:r>
        <w:rPr>
          <w:rStyle w:val="None"/>
          <w:rFonts w:ascii="Arial" w:hAnsi="Arial"/>
        </w:rPr>
        <w:t>Trélat.BMJ</w:t>
      </w:r>
      <w:proofErr w:type="spellEnd"/>
      <w:r>
        <w:rPr>
          <w:rStyle w:val="None"/>
          <w:rFonts w:ascii="Arial" w:hAnsi="Arial"/>
        </w:rPr>
        <w:t xml:space="preserve"> Case Report. 2016: BCR2016215316  </w:t>
      </w:r>
    </w:p>
    <w:p w14:paraId="7D82C046" w14:textId="77777777" w:rsidR="007458BD" w:rsidRDefault="007458BD">
      <w:pPr>
        <w:pStyle w:val="BodyText"/>
        <w:ind w:left="720"/>
        <w:rPr>
          <w:rStyle w:val="None"/>
          <w:rFonts w:ascii="Arial" w:eastAsia="Arial" w:hAnsi="Arial" w:cs="Arial"/>
          <w:sz w:val="20"/>
          <w:szCs w:val="20"/>
        </w:rPr>
      </w:pPr>
    </w:p>
    <w:p w14:paraId="42650472" w14:textId="29F73AFF" w:rsidR="009A3D71" w:rsidRPr="00A0740E" w:rsidRDefault="00781FFB" w:rsidP="00A0740E">
      <w:pPr>
        <w:pStyle w:val="BodyText"/>
        <w:ind w:left="72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Ekladio</w:t>
      </w:r>
      <w:r w:rsidR="009B17C1">
        <w:rPr>
          <w:rStyle w:val="None"/>
          <w:rFonts w:ascii="Arial" w:hAnsi="Arial"/>
          <w:b/>
          <w:bCs/>
          <w:sz w:val="20"/>
          <w:szCs w:val="20"/>
        </w:rPr>
        <w:t>u</w:t>
      </w:r>
      <w:r>
        <w:rPr>
          <w:rStyle w:val="None"/>
          <w:rFonts w:ascii="Arial" w:hAnsi="Arial"/>
          <w:b/>
          <w:bCs/>
          <w:sz w:val="20"/>
          <w:szCs w:val="20"/>
        </w:rPr>
        <w:t>s A</w:t>
      </w:r>
      <w:r>
        <w:rPr>
          <w:rStyle w:val="None"/>
          <w:rFonts w:ascii="Arial" w:hAnsi="Arial"/>
          <w:sz w:val="20"/>
          <w:szCs w:val="20"/>
        </w:rPr>
        <w:t xml:space="preserve">. Pulmonary Arterial Hypertension. </w:t>
      </w:r>
      <w:r>
        <w:rPr>
          <w:rStyle w:val="None"/>
          <w:rFonts w:ascii="Arial" w:hAnsi="Arial"/>
          <w:i/>
          <w:iCs/>
          <w:sz w:val="20"/>
          <w:szCs w:val="20"/>
        </w:rPr>
        <w:t>Consultant Magazine</w:t>
      </w:r>
      <w:r>
        <w:rPr>
          <w:rStyle w:val="None"/>
          <w:rFonts w:ascii="Arial" w:hAnsi="Arial"/>
          <w:sz w:val="20"/>
          <w:szCs w:val="20"/>
        </w:rPr>
        <w:t xml:space="preserve">, Spring 2012, 21-23. </w:t>
      </w:r>
    </w:p>
    <w:p w14:paraId="38685159" w14:textId="77777777" w:rsidR="007458BD" w:rsidRDefault="007458BD">
      <w:pPr>
        <w:pStyle w:val="BodyText"/>
        <w:ind w:left="720"/>
        <w:rPr>
          <w:rStyle w:val="None"/>
          <w:rFonts w:ascii="Arial" w:eastAsia="Arial" w:hAnsi="Arial" w:cs="Arial"/>
          <w:sz w:val="20"/>
          <w:szCs w:val="20"/>
        </w:rPr>
      </w:pPr>
    </w:p>
    <w:p w14:paraId="15058532" w14:textId="085970AA" w:rsidR="007458BD" w:rsidRDefault="00781FFB">
      <w:pPr>
        <w:ind w:left="720"/>
        <w:rPr>
          <w:rStyle w:val="None"/>
          <w:rFonts w:ascii="Arial" w:hAnsi="Arial"/>
        </w:rPr>
      </w:pPr>
      <w:r>
        <w:rPr>
          <w:rStyle w:val="None"/>
          <w:rFonts w:ascii="Arial" w:hAnsi="Arial"/>
          <w:b/>
          <w:bCs/>
        </w:rPr>
        <w:t>Ekladio</w:t>
      </w:r>
      <w:r w:rsidR="009B17C1">
        <w:rPr>
          <w:rStyle w:val="None"/>
          <w:rFonts w:ascii="Arial" w:hAnsi="Arial"/>
          <w:b/>
          <w:bCs/>
        </w:rPr>
        <w:t>u</w:t>
      </w:r>
      <w:r>
        <w:rPr>
          <w:rStyle w:val="None"/>
          <w:rFonts w:ascii="Arial" w:hAnsi="Arial"/>
          <w:b/>
          <w:bCs/>
        </w:rPr>
        <w:t>s A</w:t>
      </w:r>
      <w:r>
        <w:rPr>
          <w:rStyle w:val="None"/>
          <w:rFonts w:ascii="Arial" w:hAnsi="Arial"/>
        </w:rPr>
        <w:t xml:space="preserve">. Acute fulminant liver failure due to reactivation of hepatitis B. </w:t>
      </w:r>
      <w:r>
        <w:rPr>
          <w:rStyle w:val="None"/>
          <w:rFonts w:ascii="Arial" w:hAnsi="Arial"/>
          <w:i/>
          <w:iCs/>
        </w:rPr>
        <w:t>Consultant Magazine</w:t>
      </w:r>
      <w:r>
        <w:rPr>
          <w:rStyle w:val="None"/>
          <w:rFonts w:ascii="Arial" w:hAnsi="Arial"/>
        </w:rPr>
        <w:t>, Summer 2011/2012, 21-22.</w:t>
      </w:r>
    </w:p>
    <w:p w14:paraId="6A43E686" w14:textId="49EF886F" w:rsidR="009B17C1" w:rsidRDefault="009B17C1">
      <w:pPr>
        <w:ind w:left="720"/>
        <w:rPr>
          <w:rStyle w:val="None"/>
          <w:rFonts w:ascii="Arial" w:eastAsia="Arial" w:hAnsi="Arial" w:cs="Arial"/>
        </w:rPr>
      </w:pPr>
    </w:p>
    <w:p w14:paraId="0551D76E" w14:textId="590FCF54" w:rsidR="009B17C1" w:rsidRDefault="009B17C1">
      <w:pPr>
        <w:ind w:left="720"/>
        <w:rPr>
          <w:rStyle w:val="None"/>
          <w:rFonts w:ascii="Arial" w:eastAsia="Arial" w:hAnsi="Arial" w:cs="Arial"/>
        </w:rPr>
      </w:pPr>
      <w:r w:rsidRPr="009B17C1">
        <w:rPr>
          <w:rStyle w:val="None"/>
          <w:rFonts w:ascii="Arial" w:eastAsia="Arial" w:hAnsi="Arial" w:cs="Arial"/>
          <w:b/>
          <w:bCs/>
        </w:rPr>
        <w:t>Adel E</w:t>
      </w:r>
      <w:r>
        <w:rPr>
          <w:rStyle w:val="None"/>
          <w:rFonts w:ascii="Arial" w:eastAsia="Arial" w:hAnsi="Arial" w:cs="Arial"/>
        </w:rPr>
        <w:t>, et al., BAOJ Case Res 2020,1: 1 2: 001, Thromboembolic Stroke in a Patient on Warfarin with Supratherapeutic INR of 8</w:t>
      </w:r>
    </w:p>
    <w:p w14:paraId="0FD39C0B" w14:textId="77777777" w:rsidR="007458BD" w:rsidRDefault="007458BD">
      <w:pPr>
        <w:ind w:firstLine="720"/>
        <w:rPr>
          <w:rStyle w:val="None"/>
          <w:rFonts w:ascii="Arial" w:eastAsia="Arial" w:hAnsi="Arial" w:cs="Arial"/>
        </w:rPr>
      </w:pPr>
    </w:p>
    <w:p w14:paraId="44161369" w14:textId="5827C4AB" w:rsidR="007458BD" w:rsidRDefault="00781FFB">
      <w:pPr>
        <w:pStyle w:val="BodyText"/>
        <w:ind w:left="72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Kumar R, </w:t>
      </w:r>
      <w:proofErr w:type="spellStart"/>
      <w:r>
        <w:rPr>
          <w:rStyle w:val="None"/>
          <w:rFonts w:ascii="Arial" w:hAnsi="Arial"/>
          <w:sz w:val="20"/>
          <w:szCs w:val="20"/>
        </w:rPr>
        <w:t>Ghali</w:t>
      </w:r>
      <w:proofErr w:type="spellEnd"/>
      <w:r>
        <w:rPr>
          <w:rStyle w:val="None"/>
          <w:rFonts w:ascii="Arial" w:hAnsi="Arial"/>
          <w:sz w:val="20"/>
          <w:szCs w:val="20"/>
        </w:rPr>
        <w:t xml:space="preserve"> A, </w:t>
      </w:r>
      <w:proofErr w:type="spellStart"/>
      <w:r>
        <w:rPr>
          <w:rStyle w:val="None"/>
          <w:rFonts w:ascii="Arial" w:hAnsi="Arial"/>
          <w:b/>
          <w:bCs/>
          <w:sz w:val="20"/>
          <w:szCs w:val="20"/>
        </w:rPr>
        <w:t>Ekladio</w:t>
      </w:r>
      <w:r w:rsidR="009B17C1">
        <w:rPr>
          <w:rStyle w:val="None"/>
          <w:rFonts w:ascii="Arial" w:hAnsi="Arial"/>
          <w:b/>
          <w:bCs/>
          <w:sz w:val="20"/>
          <w:szCs w:val="20"/>
        </w:rPr>
        <w:t>u</w:t>
      </w:r>
      <w:r>
        <w:rPr>
          <w:rStyle w:val="None"/>
          <w:rFonts w:ascii="Arial" w:hAnsi="Arial"/>
          <w:b/>
          <w:bCs/>
          <w:sz w:val="20"/>
          <w:szCs w:val="20"/>
        </w:rPr>
        <w:t>s</w:t>
      </w:r>
      <w:proofErr w:type="spellEnd"/>
      <w:r>
        <w:rPr>
          <w:rStyle w:val="None"/>
          <w:rFonts w:ascii="Arial" w:hAnsi="Arial"/>
          <w:b/>
          <w:bCs/>
          <w:sz w:val="20"/>
          <w:szCs w:val="20"/>
        </w:rPr>
        <w:t xml:space="preserve"> A,</w:t>
      </w:r>
      <w:r>
        <w:rPr>
          <w:rStyle w:val="None"/>
          <w:rFonts w:ascii="Arial" w:hAnsi="Arial"/>
          <w:sz w:val="20"/>
          <w:szCs w:val="20"/>
        </w:rPr>
        <w:t xml:space="preserve"> Mahmoud O, Al-</w:t>
      </w:r>
      <w:proofErr w:type="spellStart"/>
      <w:r>
        <w:rPr>
          <w:rStyle w:val="None"/>
          <w:rFonts w:ascii="Arial" w:hAnsi="Arial"/>
          <w:sz w:val="20"/>
          <w:szCs w:val="20"/>
        </w:rPr>
        <w:t>Lumani</w:t>
      </w:r>
      <w:proofErr w:type="spellEnd"/>
      <w:r>
        <w:rPr>
          <w:rStyle w:val="None"/>
          <w:rFonts w:ascii="Arial" w:hAnsi="Arial"/>
          <w:sz w:val="20"/>
          <w:szCs w:val="20"/>
        </w:rPr>
        <w:t xml:space="preserve"> A, Post-transfusion purpura: case report, </w:t>
      </w:r>
      <w:r>
        <w:rPr>
          <w:rStyle w:val="None"/>
          <w:rFonts w:ascii="Arial" w:hAnsi="Arial"/>
          <w:i/>
          <w:iCs/>
          <w:sz w:val="20"/>
          <w:szCs w:val="20"/>
        </w:rPr>
        <w:t xml:space="preserve">Ann </w:t>
      </w:r>
      <w:r w:rsidR="00EC0FDA">
        <w:rPr>
          <w:rStyle w:val="None"/>
          <w:rFonts w:ascii="Arial" w:hAnsi="Arial"/>
          <w:i/>
          <w:iCs/>
          <w:sz w:val="20"/>
          <w:szCs w:val="20"/>
        </w:rPr>
        <w:t>Hematology</w:t>
      </w:r>
      <w:r>
        <w:rPr>
          <w:rStyle w:val="None"/>
          <w:rFonts w:ascii="Arial" w:hAnsi="Arial"/>
          <w:sz w:val="20"/>
          <w:szCs w:val="20"/>
        </w:rPr>
        <w:t>, 2001, 80: 488 – 491. DOI 10.1007/s002770100312</w:t>
      </w:r>
    </w:p>
    <w:p w14:paraId="154B3E89" w14:textId="15995636" w:rsidR="00313C7D" w:rsidRDefault="00313C7D">
      <w:pPr>
        <w:pStyle w:val="BodyText"/>
        <w:ind w:left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 xml:space="preserve">Sudden unexpected death in </w:t>
      </w:r>
      <w:proofErr w:type="gramStart"/>
      <w:r w:rsidR="00EC0FDA">
        <w:rPr>
          <w:rStyle w:val="None"/>
          <w:rFonts w:ascii="Arial" w:eastAsia="Arial" w:hAnsi="Arial" w:cs="Arial"/>
          <w:sz w:val="20"/>
          <w:szCs w:val="20"/>
        </w:rPr>
        <w:t>Epilepsy</w:t>
      </w:r>
      <w:r>
        <w:rPr>
          <w:rStyle w:val="None"/>
          <w:rFonts w:ascii="Arial" w:eastAsia="Arial" w:hAnsi="Arial" w:cs="Arial"/>
          <w:sz w:val="20"/>
          <w:szCs w:val="20"/>
        </w:rPr>
        <w:t xml:space="preserve">  Ella</w:t>
      </w:r>
      <w:proofErr w:type="gramEnd"/>
      <w:r>
        <w:rPr>
          <w:rStyle w:val="None"/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Style w:val="None"/>
          <w:rFonts w:ascii="Arial" w:eastAsia="Arial" w:hAnsi="Arial" w:cs="Arial"/>
          <w:sz w:val="20"/>
          <w:szCs w:val="20"/>
        </w:rPr>
        <w:t>suo</w:t>
      </w:r>
      <w:proofErr w:type="spellEnd"/>
      <w:r>
        <w:rPr>
          <w:rStyle w:val="None"/>
          <w:rFonts w:ascii="Arial" w:eastAsia="Arial" w:hAnsi="Arial" w:cs="Arial"/>
          <w:sz w:val="20"/>
          <w:szCs w:val="20"/>
        </w:rPr>
        <w:t xml:space="preserve"> .Adel </w:t>
      </w:r>
      <w:proofErr w:type="spellStart"/>
      <w:r>
        <w:rPr>
          <w:rStyle w:val="None"/>
          <w:rFonts w:ascii="Arial" w:eastAsia="Arial" w:hAnsi="Arial" w:cs="Arial"/>
          <w:sz w:val="20"/>
          <w:szCs w:val="20"/>
        </w:rPr>
        <w:t>Ekladious</w:t>
      </w:r>
      <w:proofErr w:type="spellEnd"/>
      <w:r>
        <w:rPr>
          <w:rStyle w:val="None"/>
          <w:rFonts w:ascii="Arial" w:eastAsia="Arial" w:hAnsi="Arial" w:cs="Arial"/>
          <w:sz w:val="20"/>
          <w:szCs w:val="20"/>
        </w:rPr>
        <w:t xml:space="preserve">,  lupine online  journal DOI 10.32474/ LOJMS. 2020.5.000210 </w:t>
      </w:r>
      <w:proofErr w:type="gramStart"/>
      <w:r>
        <w:rPr>
          <w:rStyle w:val="None"/>
          <w:rFonts w:ascii="Arial" w:eastAsia="Arial" w:hAnsi="Arial" w:cs="Arial"/>
          <w:sz w:val="20"/>
          <w:szCs w:val="20"/>
        </w:rPr>
        <w:t>July  23.2020</w:t>
      </w:r>
      <w:proofErr w:type="gramEnd"/>
    </w:p>
    <w:p w14:paraId="1DF36C94" w14:textId="53454D8C" w:rsidR="007458BD" w:rsidRDefault="00BA5DE0">
      <w:pPr>
        <w:pStyle w:val="BodyText"/>
        <w:ind w:left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>,</w:t>
      </w:r>
    </w:p>
    <w:p w14:paraId="24BCCC34" w14:textId="2C22E2BC" w:rsidR="00BA5DE0" w:rsidRDefault="00EC0FDA">
      <w:pPr>
        <w:pStyle w:val="BodyText"/>
        <w:ind w:left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>Thromboembolic stroke</w:t>
      </w:r>
      <w:r w:rsidR="00653B11">
        <w:rPr>
          <w:rStyle w:val="None"/>
          <w:rFonts w:ascii="Arial" w:eastAsia="Arial" w:hAnsi="Arial" w:cs="Arial"/>
          <w:sz w:val="20"/>
          <w:szCs w:val="20"/>
        </w:rPr>
        <w:t xml:space="preserve"> on </w:t>
      </w:r>
      <w:r>
        <w:rPr>
          <w:rStyle w:val="None"/>
          <w:rFonts w:ascii="Arial" w:eastAsia="Arial" w:hAnsi="Arial" w:cs="Arial"/>
          <w:sz w:val="20"/>
          <w:szCs w:val="20"/>
        </w:rPr>
        <w:t>warfarin with</w:t>
      </w:r>
      <w:r w:rsidR="00653B11">
        <w:rPr>
          <w:rStyle w:val="None"/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Style w:val="None"/>
          <w:rFonts w:ascii="Arial" w:eastAsia="Arial" w:hAnsi="Arial" w:cs="Arial"/>
          <w:sz w:val="20"/>
          <w:szCs w:val="20"/>
        </w:rPr>
        <w:t>supratherapeutic</w:t>
      </w:r>
      <w:r w:rsidR="00653B11">
        <w:rPr>
          <w:rStyle w:val="None"/>
          <w:rFonts w:ascii="Arial" w:eastAsia="Arial" w:hAnsi="Arial" w:cs="Arial"/>
          <w:sz w:val="20"/>
          <w:szCs w:val="20"/>
        </w:rPr>
        <w:t xml:space="preserve">  INR</w:t>
      </w:r>
      <w:proofErr w:type="gramEnd"/>
      <w:r w:rsidR="00653B11">
        <w:rPr>
          <w:rStyle w:val="None"/>
          <w:rFonts w:ascii="Arial" w:eastAsia="Arial" w:hAnsi="Arial" w:cs="Arial"/>
          <w:sz w:val="20"/>
          <w:szCs w:val="20"/>
        </w:rPr>
        <w:t xml:space="preserve">  of 8 BAOJ journal Adel E et.al </w:t>
      </w:r>
      <w:proofErr w:type="spellStart"/>
      <w:r w:rsidR="00653B11">
        <w:rPr>
          <w:rStyle w:val="None"/>
          <w:rFonts w:ascii="Arial" w:eastAsia="Arial" w:hAnsi="Arial" w:cs="Arial"/>
          <w:sz w:val="20"/>
          <w:szCs w:val="20"/>
        </w:rPr>
        <w:t>Michael.adel.Ekladious</w:t>
      </w:r>
      <w:proofErr w:type="spellEnd"/>
      <w:r w:rsidR="00653B11">
        <w:rPr>
          <w:rStyle w:val="None"/>
          <w:rFonts w:ascii="Arial" w:eastAsia="Arial" w:hAnsi="Arial" w:cs="Arial"/>
          <w:sz w:val="20"/>
          <w:szCs w:val="20"/>
        </w:rPr>
        <w:t xml:space="preserve">  and </w:t>
      </w:r>
      <w:proofErr w:type="spellStart"/>
      <w:r w:rsidR="00653B11">
        <w:rPr>
          <w:rStyle w:val="None"/>
          <w:rFonts w:ascii="Arial" w:eastAsia="Arial" w:hAnsi="Arial" w:cs="Arial"/>
          <w:sz w:val="20"/>
          <w:szCs w:val="20"/>
        </w:rPr>
        <w:t>yee</w:t>
      </w:r>
      <w:proofErr w:type="spellEnd"/>
      <w:r w:rsidR="00653B11">
        <w:rPr>
          <w:rStyle w:val="None"/>
          <w:rFonts w:ascii="Arial" w:eastAsia="Arial" w:hAnsi="Arial" w:cs="Arial"/>
          <w:sz w:val="20"/>
          <w:szCs w:val="20"/>
        </w:rPr>
        <w:t xml:space="preserve"> </w:t>
      </w:r>
      <w:r>
        <w:rPr>
          <w:rStyle w:val="None"/>
          <w:rFonts w:ascii="Arial" w:eastAsia="Arial" w:hAnsi="Arial" w:cs="Arial"/>
          <w:sz w:val="20"/>
          <w:szCs w:val="20"/>
        </w:rPr>
        <w:t>Hein</w:t>
      </w:r>
      <w:r w:rsidR="00653B11">
        <w:rPr>
          <w:rStyle w:val="None"/>
          <w:rFonts w:ascii="Arial" w:eastAsia="Arial" w:hAnsi="Arial" w:cs="Arial"/>
          <w:sz w:val="20"/>
          <w:szCs w:val="20"/>
        </w:rPr>
        <w:t xml:space="preserve"> </w:t>
      </w:r>
    </w:p>
    <w:p w14:paraId="7A123B87" w14:textId="1E5EC918" w:rsidR="00653B11" w:rsidRDefault="00EC0FDA">
      <w:pPr>
        <w:pStyle w:val="BodyText"/>
        <w:ind w:left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>Bunbury</w:t>
      </w:r>
      <w:r w:rsidR="00653B11">
        <w:rPr>
          <w:rStyle w:val="None"/>
          <w:rFonts w:ascii="Arial" w:eastAsia="Arial" w:hAnsi="Arial" w:cs="Arial"/>
          <w:sz w:val="20"/>
          <w:szCs w:val="20"/>
        </w:rPr>
        <w:t xml:space="preserve"> hospital  </w:t>
      </w:r>
    </w:p>
    <w:p w14:paraId="1E991D8B" w14:textId="77777777" w:rsidR="007458BD" w:rsidRDefault="00781FFB">
      <w:pPr>
        <w:pStyle w:val="BodyText"/>
        <w:ind w:left="72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Acknowledgement: </w:t>
      </w:r>
    </w:p>
    <w:p w14:paraId="730F24AD" w14:textId="7F7FF785" w:rsidR="007458BD" w:rsidRDefault="00781FFB">
      <w:pPr>
        <w:pStyle w:val="BodyText"/>
        <w:ind w:left="72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Low, G; </w:t>
      </w:r>
      <w:proofErr w:type="spellStart"/>
      <w:r>
        <w:rPr>
          <w:rStyle w:val="None"/>
          <w:rFonts w:ascii="Arial" w:hAnsi="Arial"/>
          <w:sz w:val="20"/>
          <w:szCs w:val="20"/>
        </w:rPr>
        <w:t>Edis</w:t>
      </w:r>
      <w:proofErr w:type="spellEnd"/>
      <w:r>
        <w:rPr>
          <w:rStyle w:val="None"/>
          <w:rFonts w:ascii="Arial" w:hAnsi="Arial"/>
          <w:sz w:val="20"/>
          <w:szCs w:val="20"/>
        </w:rPr>
        <w:t xml:space="preserve">, R. Syphilitic </w:t>
      </w:r>
      <w:r w:rsidR="00EC0FDA">
        <w:rPr>
          <w:rStyle w:val="None"/>
          <w:rFonts w:ascii="Arial" w:hAnsi="Arial"/>
          <w:sz w:val="20"/>
          <w:szCs w:val="20"/>
        </w:rPr>
        <w:t>peri optic</w:t>
      </w:r>
      <w:r w:rsidR="006522B7">
        <w:rPr>
          <w:rStyle w:val="None"/>
          <w:rFonts w:ascii="Arial" w:hAnsi="Arial"/>
          <w:sz w:val="20"/>
          <w:szCs w:val="20"/>
        </w:rPr>
        <w:t xml:space="preserve"> neuritis</w:t>
      </w:r>
      <w:r>
        <w:rPr>
          <w:rStyle w:val="None"/>
          <w:rFonts w:ascii="Arial" w:hAnsi="Arial"/>
          <w:sz w:val="20"/>
          <w:szCs w:val="20"/>
        </w:rPr>
        <w:t xml:space="preserve"> </w:t>
      </w:r>
      <w:r w:rsidR="006522B7">
        <w:rPr>
          <w:rStyle w:val="None"/>
          <w:rFonts w:ascii="Arial" w:hAnsi="Arial"/>
          <w:sz w:val="20"/>
          <w:szCs w:val="20"/>
        </w:rPr>
        <w:t>mimicking papilledema</w:t>
      </w:r>
      <w:r>
        <w:rPr>
          <w:rStyle w:val="None"/>
          <w:rFonts w:ascii="Arial" w:hAnsi="Arial"/>
          <w:sz w:val="20"/>
          <w:szCs w:val="20"/>
        </w:rPr>
        <w:t xml:space="preserve">. The Medical Journal of Australia. 2009’ 191(4): 236  </w:t>
      </w:r>
    </w:p>
    <w:p w14:paraId="5D0D0CEF" w14:textId="58B621DC" w:rsidR="009B17C1" w:rsidRDefault="009B17C1">
      <w:pPr>
        <w:pStyle w:val="BodyText"/>
        <w:ind w:left="720"/>
        <w:rPr>
          <w:rStyle w:val="None"/>
          <w:rFonts w:ascii="Arial" w:hAnsi="Arial"/>
          <w:sz w:val="20"/>
          <w:szCs w:val="20"/>
        </w:rPr>
      </w:pPr>
    </w:p>
    <w:p w14:paraId="5E3DEA7C" w14:textId="77777777" w:rsidR="009B17C1" w:rsidRDefault="009B17C1">
      <w:pPr>
        <w:pStyle w:val="BodyText"/>
        <w:ind w:left="720"/>
        <w:rPr>
          <w:rStyle w:val="None"/>
          <w:rFonts w:ascii="Arial" w:hAnsi="Arial"/>
          <w:sz w:val="20"/>
          <w:szCs w:val="20"/>
        </w:rPr>
      </w:pPr>
    </w:p>
    <w:p w14:paraId="26FEF01E" w14:textId="0C5387F1" w:rsidR="00EB12F5" w:rsidRDefault="002637FB" w:rsidP="002637FB">
      <w:pPr>
        <w:pStyle w:val="BodyText"/>
        <w:ind w:left="2160" w:hanging="2160"/>
        <w:rPr>
          <w:rStyle w:val="None"/>
          <w:rFonts w:ascii="Arial" w:hAnsi="Arial"/>
          <w:b/>
          <w:bCs/>
          <w:sz w:val="20"/>
          <w:szCs w:val="20"/>
        </w:rPr>
      </w:pPr>
      <w:r w:rsidRPr="002637FB">
        <w:rPr>
          <w:rStyle w:val="None"/>
          <w:rFonts w:ascii="Arial" w:hAnsi="Arial"/>
          <w:b/>
          <w:bCs/>
          <w:sz w:val="20"/>
          <w:szCs w:val="20"/>
        </w:rPr>
        <w:t>EDITORIAL BOARD</w:t>
      </w:r>
    </w:p>
    <w:p w14:paraId="7B92F2E0" w14:textId="4F7C82C5" w:rsidR="002637FB" w:rsidRDefault="002637FB" w:rsidP="002637FB">
      <w:pPr>
        <w:pStyle w:val="BodyText"/>
        <w:ind w:left="2160" w:hanging="2160"/>
        <w:rPr>
          <w:rStyle w:val="None"/>
          <w:rFonts w:ascii="Arial" w:hAnsi="Arial"/>
          <w:b/>
          <w:bCs/>
          <w:sz w:val="20"/>
          <w:szCs w:val="20"/>
        </w:rPr>
      </w:pPr>
    </w:p>
    <w:p w14:paraId="76B1A218" w14:textId="18E0BAFE" w:rsidR="002637FB" w:rsidRPr="008A1018" w:rsidRDefault="002637FB" w:rsidP="002637FB">
      <w:pPr>
        <w:pStyle w:val="BodyText"/>
        <w:ind w:left="2160" w:hanging="2160"/>
        <w:rPr>
          <w:rStyle w:val="None"/>
          <w:rFonts w:ascii="Arial" w:hAnsi="Arial"/>
          <w:b/>
          <w:sz w:val="20"/>
          <w:szCs w:val="20"/>
        </w:rPr>
      </w:pPr>
      <w:r w:rsidRPr="008A1018">
        <w:rPr>
          <w:rStyle w:val="None"/>
          <w:rFonts w:ascii="Arial" w:hAnsi="Arial"/>
          <w:b/>
          <w:sz w:val="20"/>
          <w:szCs w:val="20"/>
        </w:rPr>
        <w:t>Editor-in-Chief</w:t>
      </w:r>
    </w:p>
    <w:p w14:paraId="0072633E" w14:textId="35A6F76E" w:rsidR="002637FB" w:rsidRDefault="00EC0FDA" w:rsidP="002637FB">
      <w:pPr>
        <w:pStyle w:val="BodyText"/>
        <w:ind w:left="2160" w:hanging="2160"/>
        <w:rPr>
          <w:rStyle w:val="None"/>
          <w:rFonts w:ascii="Arial" w:hAnsi="Arial"/>
          <w:b/>
          <w:bCs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scientific</w:t>
      </w:r>
      <w:r w:rsidR="002637FB">
        <w:rPr>
          <w:rStyle w:val="None"/>
          <w:rFonts w:ascii="Arial" w:hAnsi="Arial"/>
          <w:sz w:val="20"/>
          <w:szCs w:val="20"/>
        </w:rPr>
        <w:t xml:space="preserve"> International Open Library </w:t>
      </w:r>
      <w:r w:rsidR="002637FB" w:rsidRPr="002637FB">
        <w:rPr>
          <w:rStyle w:val="None"/>
          <w:rFonts w:ascii="Arial" w:hAnsi="Arial"/>
          <w:b/>
          <w:bCs/>
          <w:sz w:val="20"/>
          <w:szCs w:val="20"/>
        </w:rPr>
        <w:t>E S</w:t>
      </w:r>
      <w:r w:rsidR="002637FB">
        <w:rPr>
          <w:rStyle w:val="None"/>
          <w:rFonts w:ascii="Arial" w:hAnsi="Arial"/>
          <w:b/>
          <w:bCs/>
          <w:sz w:val="20"/>
          <w:szCs w:val="20"/>
        </w:rPr>
        <w:t xml:space="preserve"> Cardiology </w:t>
      </w:r>
    </w:p>
    <w:p w14:paraId="7FC09F6D" w14:textId="77777777" w:rsidR="00BB7DF6" w:rsidRDefault="00BB7DF6" w:rsidP="002637FB">
      <w:pPr>
        <w:pStyle w:val="BodyText"/>
        <w:ind w:left="2160" w:hanging="2160"/>
        <w:rPr>
          <w:rStyle w:val="None"/>
          <w:rFonts w:ascii="Arial" w:hAnsi="Arial"/>
          <w:b/>
          <w:bCs/>
          <w:sz w:val="20"/>
          <w:szCs w:val="20"/>
        </w:rPr>
      </w:pPr>
    </w:p>
    <w:p w14:paraId="5094A318" w14:textId="77777777" w:rsidR="008A1018" w:rsidRPr="008A1018" w:rsidRDefault="008A1018" w:rsidP="008A1018">
      <w:pPr>
        <w:pStyle w:val="BodyText"/>
        <w:ind w:left="2160" w:hanging="2160"/>
        <w:rPr>
          <w:rStyle w:val="None"/>
          <w:rFonts w:ascii="Arial" w:hAnsi="Arial"/>
          <w:b/>
          <w:sz w:val="20"/>
          <w:szCs w:val="20"/>
        </w:rPr>
      </w:pPr>
      <w:r w:rsidRPr="008A1018">
        <w:rPr>
          <w:rStyle w:val="None"/>
          <w:rFonts w:ascii="Arial" w:hAnsi="Arial"/>
          <w:b/>
          <w:sz w:val="20"/>
          <w:szCs w:val="20"/>
        </w:rPr>
        <w:t>Editor-in-Chief</w:t>
      </w:r>
    </w:p>
    <w:p w14:paraId="748322FB" w14:textId="6AEB9299" w:rsidR="00BB7DF6" w:rsidRDefault="00BB7DF6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Acta Scientific clinical case reports</w:t>
      </w:r>
      <w:r w:rsidR="008A1018">
        <w:rPr>
          <w:rStyle w:val="None"/>
          <w:rFonts w:ascii="Arial" w:hAnsi="Arial"/>
          <w:sz w:val="20"/>
          <w:szCs w:val="20"/>
        </w:rPr>
        <w:t xml:space="preserve"> Journal</w:t>
      </w:r>
    </w:p>
    <w:p w14:paraId="7E606CA3" w14:textId="77777777" w:rsidR="008A1018" w:rsidRDefault="008A1018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</w:p>
    <w:p w14:paraId="4A8377B0" w14:textId="77777777" w:rsidR="008A1018" w:rsidRPr="008A1018" w:rsidRDefault="008A1018" w:rsidP="008A1018">
      <w:pPr>
        <w:pStyle w:val="BodyText"/>
        <w:ind w:left="2160" w:hanging="2160"/>
        <w:rPr>
          <w:rStyle w:val="None"/>
          <w:rFonts w:ascii="Arial" w:hAnsi="Arial"/>
          <w:b/>
          <w:sz w:val="20"/>
          <w:szCs w:val="20"/>
        </w:rPr>
      </w:pPr>
      <w:r w:rsidRPr="008A1018">
        <w:rPr>
          <w:rStyle w:val="None"/>
          <w:rFonts w:ascii="Arial" w:hAnsi="Arial"/>
          <w:b/>
          <w:sz w:val="20"/>
          <w:szCs w:val="20"/>
        </w:rPr>
        <w:t>Editor-in-Chief</w:t>
      </w:r>
    </w:p>
    <w:p w14:paraId="66A6A605" w14:textId="381F6D6E" w:rsidR="00AD4098" w:rsidRDefault="00AD4098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LOJ Medical S</w:t>
      </w:r>
      <w:r w:rsidR="008A1018">
        <w:rPr>
          <w:rStyle w:val="None"/>
          <w:rFonts w:ascii="Arial" w:hAnsi="Arial"/>
          <w:sz w:val="20"/>
          <w:szCs w:val="20"/>
        </w:rPr>
        <w:t>cience Journal</w:t>
      </w:r>
    </w:p>
    <w:p w14:paraId="507B1CB9" w14:textId="75E1ED50" w:rsidR="008A1018" w:rsidRDefault="008A1018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</w:p>
    <w:p w14:paraId="30936D0F" w14:textId="77777777" w:rsidR="008A1018" w:rsidRPr="008A1018" w:rsidRDefault="008A1018" w:rsidP="008A1018">
      <w:pPr>
        <w:pStyle w:val="BodyText"/>
        <w:ind w:left="2160" w:hanging="2160"/>
        <w:rPr>
          <w:rStyle w:val="None"/>
          <w:rFonts w:ascii="Arial" w:hAnsi="Arial"/>
          <w:b/>
          <w:sz w:val="20"/>
          <w:szCs w:val="20"/>
        </w:rPr>
      </w:pPr>
      <w:r w:rsidRPr="008A1018">
        <w:rPr>
          <w:rStyle w:val="None"/>
          <w:rFonts w:ascii="Arial" w:hAnsi="Arial"/>
          <w:b/>
          <w:sz w:val="20"/>
          <w:szCs w:val="20"/>
        </w:rPr>
        <w:t>Editor-in-Chief</w:t>
      </w:r>
    </w:p>
    <w:p w14:paraId="775A1DAE" w14:textId="5051D668" w:rsidR="008A1018" w:rsidRDefault="008A1018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Dental Science Journal Update</w:t>
      </w:r>
    </w:p>
    <w:p w14:paraId="2DCB9C11" w14:textId="77777777" w:rsidR="00EC0FDA" w:rsidRDefault="00EC0FDA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</w:p>
    <w:p w14:paraId="5235F467" w14:textId="77777777" w:rsidR="00DB3269" w:rsidRPr="008A1018" w:rsidRDefault="00DB3269" w:rsidP="00DB3269">
      <w:pPr>
        <w:pStyle w:val="BodyText"/>
        <w:ind w:left="2160" w:hanging="2160"/>
        <w:rPr>
          <w:rStyle w:val="None"/>
          <w:rFonts w:ascii="Arial" w:hAnsi="Arial"/>
          <w:b/>
          <w:sz w:val="20"/>
          <w:szCs w:val="20"/>
        </w:rPr>
      </w:pPr>
      <w:r w:rsidRPr="008A1018">
        <w:rPr>
          <w:rStyle w:val="None"/>
          <w:rFonts w:ascii="Arial" w:hAnsi="Arial"/>
          <w:b/>
          <w:sz w:val="20"/>
          <w:szCs w:val="20"/>
        </w:rPr>
        <w:t xml:space="preserve">Editor panel </w:t>
      </w:r>
    </w:p>
    <w:p w14:paraId="16E6C4F5" w14:textId="1635A1B9" w:rsidR="006A1466" w:rsidRDefault="006A1466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Annals of </w:t>
      </w:r>
      <w:r w:rsidR="00EC0FDA">
        <w:rPr>
          <w:rStyle w:val="None"/>
          <w:rFonts w:ascii="Arial" w:hAnsi="Arial"/>
          <w:sz w:val="20"/>
          <w:szCs w:val="20"/>
        </w:rPr>
        <w:t xml:space="preserve">case </w:t>
      </w:r>
      <w:r w:rsidR="008A1018">
        <w:rPr>
          <w:rStyle w:val="None"/>
          <w:rFonts w:ascii="Arial" w:hAnsi="Arial"/>
          <w:sz w:val="20"/>
          <w:szCs w:val="20"/>
        </w:rPr>
        <w:t>report journal</w:t>
      </w:r>
    </w:p>
    <w:p w14:paraId="17695F7F" w14:textId="4AF12BB0" w:rsidR="006A1466" w:rsidRDefault="006A1466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LOJ Medical sciences</w:t>
      </w:r>
      <w:r w:rsidR="008A1018">
        <w:rPr>
          <w:rStyle w:val="None"/>
          <w:rFonts w:ascii="Arial" w:hAnsi="Arial"/>
          <w:sz w:val="20"/>
          <w:szCs w:val="20"/>
        </w:rPr>
        <w:t xml:space="preserve"> </w:t>
      </w:r>
      <w:r w:rsidR="00EC0FDA">
        <w:rPr>
          <w:rStyle w:val="None"/>
          <w:rFonts w:ascii="Arial" w:hAnsi="Arial"/>
          <w:sz w:val="20"/>
          <w:szCs w:val="20"/>
        </w:rPr>
        <w:t>journal</w:t>
      </w:r>
    </w:p>
    <w:p w14:paraId="7AEDE550" w14:textId="77777777" w:rsidR="00DB3269" w:rsidRPr="008A1018" w:rsidRDefault="00DB3269" w:rsidP="00DB3269">
      <w:pPr>
        <w:pStyle w:val="BodyText"/>
        <w:ind w:left="2160" w:hanging="2160"/>
        <w:rPr>
          <w:rStyle w:val="None"/>
          <w:rFonts w:ascii="Arial" w:hAnsi="Arial"/>
          <w:b/>
          <w:sz w:val="20"/>
          <w:szCs w:val="20"/>
        </w:rPr>
      </w:pPr>
      <w:r w:rsidRPr="008A1018">
        <w:rPr>
          <w:rStyle w:val="None"/>
          <w:rFonts w:ascii="Arial" w:hAnsi="Arial"/>
          <w:b/>
          <w:sz w:val="20"/>
          <w:szCs w:val="20"/>
        </w:rPr>
        <w:lastRenderedPageBreak/>
        <w:t xml:space="preserve">Editor panel </w:t>
      </w:r>
    </w:p>
    <w:p w14:paraId="169EDF9C" w14:textId="3791AD77" w:rsidR="006A1466" w:rsidRDefault="006A1466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Medical and clinical sciences</w:t>
      </w:r>
      <w:r w:rsidR="008A1018">
        <w:rPr>
          <w:rStyle w:val="None"/>
          <w:rFonts w:ascii="Arial" w:hAnsi="Arial"/>
          <w:sz w:val="20"/>
          <w:szCs w:val="20"/>
        </w:rPr>
        <w:t xml:space="preserve"> journal</w:t>
      </w:r>
    </w:p>
    <w:p w14:paraId="467DFEFF" w14:textId="6AAC53A0" w:rsidR="008A1018" w:rsidRDefault="008A1018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</w:p>
    <w:p w14:paraId="70111CE7" w14:textId="5E208F3C" w:rsidR="008A1018" w:rsidRDefault="008A1018" w:rsidP="002637FB">
      <w:pPr>
        <w:pStyle w:val="BodyText"/>
        <w:ind w:left="2160" w:hanging="2160"/>
        <w:rPr>
          <w:rStyle w:val="None"/>
          <w:rFonts w:ascii="Arial" w:hAnsi="Arial"/>
          <w:b/>
          <w:sz w:val="20"/>
          <w:szCs w:val="20"/>
        </w:rPr>
      </w:pPr>
      <w:r>
        <w:rPr>
          <w:rStyle w:val="None"/>
          <w:rFonts w:ascii="Arial" w:hAnsi="Arial"/>
          <w:b/>
          <w:sz w:val="20"/>
          <w:szCs w:val="20"/>
        </w:rPr>
        <w:t xml:space="preserve">Editor panel </w:t>
      </w:r>
    </w:p>
    <w:p w14:paraId="2223D831" w14:textId="189D5B93" w:rsidR="008A1018" w:rsidRDefault="008A1018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  <w:r w:rsidRPr="008A1018">
        <w:rPr>
          <w:rStyle w:val="None"/>
          <w:rFonts w:ascii="Arial" w:hAnsi="Arial"/>
          <w:sz w:val="20"/>
          <w:szCs w:val="20"/>
        </w:rPr>
        <w:t>Clinical case reports and reviewers</w:t>
      </w:r>
    </w:p>
    <w:p w14:paraId="67CEDEB5" w14:textId="0642AA76" w:rsidR="008A1018" w:rsidRDefault="008A1018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</w:p>
    <w:p w14:paraId="46922923" w14:textId="4E4DD9E2" w:rsidR="008A1018" w:rsidRDefault="008A1018" w:rsidP="002637FB">
      <w:pPr>
        <w:pStyle w:val="BodyText"/>
        <w:ind w:left="2160" w:hanging="2160"/>
        <w:rPr>
          <w:rStyle w:val="None"/>
          <w:rFonts w:ascii="Arial" w:hAnsi="Arial"/>
          <w:b/>
          <w:sz w:val="20"/>
          <w:szCs w:val="20"/>
        </w:rPr>
      </w:pPr>
      <w:r>
        <w:rPr>
          <w:rStyle w:val="None"/>
          <w:rFonts w:ascii="Arial" w:hAnsi="Arial"/>
          <w:b/>
          <w:sz w:val="20"/>
          <w:szCs w:val="20"/>
        </w:rPr>
        <w:t>Editor panel</w:t>
      </w:r>
    </w:p>
    <w:p w14:paraId="1BAC9290" w14:textId="38375F3E" w:rsidR="008A1018" w:rsidRDefault="008A1018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Journal of cardiology research </w:t>
      </w:r>
    </w:p>
    <w:p w14:paraId="3F4DA33E" w14:textId="207C5392" w:rsidR="008A1018" w:rsidRDefault="008A1018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</w:p>
    <w:p w14:paraId="5C9EDDE8" w14:textId="4F65D23F" w:rsidR="008A1018" w:rsidRDefault="008A1018" w:rsidP="002637FB">
      <w:pPr>
        <w:pStyle w:val="BodyText"/>
        <w:ind w:left="2160" w:hanging="2160"/>
        <w:rPr>
          <w:rStyle w:val="None"/>
          <w:rFonts w:ascii="Arial" w:hAnsi="Arial"/>
          <w:b/>
          <w:sz w:val="20"/>
          <w:szCs w:val="20"/>
        </w:rPr>
      </w:pPr>
      <w:r>
        <w:rPr>
          <w:rStyle w:val="None"/>
          <w:rFonts w:ascii="Arial" w:hAnsi="Arial"/>
          <w:b/>
          <w:sz w:val="20"/>
          <w:szCs w:val="20"/>
        </w:rPr>
        <w:t>Editor panel</w:t>
      </w:r>
    </w:p>
    <w:p w14:paraId="103FA7E9" w14:textId="2289FE11" w:rsidR="008A1018" w:rsidRDefault="008A1018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Medical and clinical science journal </w:t>
      </w:r>
    </w:p>
    <w:p w14:paraId="22E48D12" w14:textId="3504BC8A" w:rsidR="00DB3269" w:rsidRDefault="00DB3269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</w:p>
    <w:p w14:paraId="11C1BB2C" w14:textId="4F3EE691" w:rsidR="00DB3269" w:rsidRDefault="00DB3269" w:rsidP="002637FB">
      <w:pPr>
        <w:pStyle w:val="BodyText"/>
        <w:ind w:left="2160" w:hanging="2160"/>
        <w:rPr>
          <w:rStyle w:val="None"/>
          <w:rFonts w:ascii="Arial" w:hAnsi="Arial"/>
          <w:b/>
          <w:sz w:val="20"/>
          <w:szCs w:val="20"/>
        </w:rPr>
      </w:pPr>
      <w:r>
        <w:rPr>
          <w:rStyle w:val="None"/>
          <w:rFonts w:ascii="Arial" w:hAnsi="Arial"/>
          <w:b/>
          <w:sz w:val="20"/>
          <w:szCs w:val="20"/>
        </w:rPr>
        <w:t>Editor panel</w:t>
      </w:r>
    </w:p>
    <w:p w14:paraId="3B203459" w14:textId="2F5C1DA8" w:rsidR="00DB3269" w:rsidRDefault="00DB3269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Anesthesiology and pain therapy</w:t>
      </w:r>
    </w:p>
    <w:p w14:paraId="7BEA70FF" w14:textId="6BFDE4F7" w:rsidR="00867949" w:rsidRDefault="00867949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</w:p>
    <w:p w14:paraId="0645BB2A" w14:textId="12FE9C70" w:rsidR="00867949" w:rsidRPr="00867949" w:rsidRDefault="00867949" w:rsidP="002637FB">
      <w:pPr>
        <w:pStyle w:val="BodyText"/>
        <w:ind w:left="2160" w:hanging="2160"/>
        <w:rPr>
          <w:rStyle w:val="None"/>
          <w:rFonts w:ascii="Arial" w:hAnsi="Arial"/>
          <w:b/>
          <w:sz w:val="20"/>
          <w:szCs w:val="20"/>
        </w:rPr>
      </w:pPr>
      <w:r w:rsidRPr="00867949">
        <w:rPr>
          <w:rStyle w:val="None"/>
          <w:rFonts w:ascii="Arial" w:hAnsi="Arial"/>
          <w:b/>
          <w:sz w:val="20"/>
          <w:szCs w:val="20"/>
        </w:rPr>
        <w:t xml:space="preserve">Editorial Board </w:t>
      </w:r>
    </w:p>
    <w:p w14:paraId="4CC42F5B" w14:textId="14AF48A0" w:rsidR="00867949" w:rsidRDefault="00867949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Journal of Editorial Repor</w:t>
      </w:r>
      <w:r w:rsidR="007E0AD2">
        <w:rPr>
          <w:rStyle w:val="None"/>
          <w:rFonts w:ascii="Arial" w:hAnsi="Arial"/>
          <w:sz w:val="20"/>
          <w:szCs w:val="20"/>
        </w:rPr>
        <w:t>ts,</w:t>
      </w:r>
    </w:p>
    <w:p w14:paraId="71F7C92D" w14:textId="77777777" w:rsidR="007E0AD2" w:rsidRDefault="007E0AD2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</w:p>
    <w:p w14:paraId="708EFDF8" w14:textId="7FD7D9B3" w:rsidR="007E0AD2" w:rsidRDefault="007E0AD2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Editorial Panel </w:t>
      </w:r>
    </w:p>
    <w:p w14:paraId="6D71A2A1" w14:textId="2209DE9B" w:rsidR="007E0AD2" w:rsidRDefault="007E0AD2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Journal of infectious diseases and microbiology</w:t>
      </w:r>
    </w:p>
    <w:p w14:paraId="162FED75" w14:textId="2381DFF1" w:rsidR="00804E15" w:rsidRDefault="00804E15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</w:p>
    <w:p w14:paraId="4878F4C5" w14:textId="2797E11F" w:rsidR="007E0AD2" w:rsidRDefault="007E0AD2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Editorial </w:t>
      </w:r>
      <w:proofErr w:type="gramStart"/>
      <w:r>
        <w:rPr>
          <w:rStyle w:val="None"/>
          <w:rFonts w:ascii="Arial" w:hAnsi="Arial"/>
          <w:sz w:val="20"/>
          <w:szCs w:val="20"/>
        </w:rPr>
        <w:t>Board ,</w:t>
      </w:r>
      <w:proofErr w:type="gramEnd"/>
    </w:p>
    <w:p w14:paraId="549C9826" w14:textId="77777777" w:rsidR="007E0AD2" w:rsidRDefault="007E0AD2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</w:p>
    <w:p w14:paraId="3E76D659" w14:textId="5F4D526B" w:rsidR="007E0AD2" w:rsidRDefault="007E0AD2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Clinical Images and case reports Journal,</w:t>
      </w:r>
    </w:p>
    <w:p w14:paraId="345FB76D" w14:textId="77777777" w:rsidR="007E0AD2" w:rsidRDefault="007E0AD2" w:rsidP="002637FB">
      <w:pPr>
        <w:pStyle w:val="BodyText"/>
        <w:ind w:left="2160" w:hanging="2160"/>
        <w:rPr>
          <w:rStyle w:val="None"/>
          <w:rFonts w:ascii="Arial" w:hAnsi="Arial"/>
          <w:sz w:val="20"/>
          <w:szCs w:val="20"/>
        </w:rPr>
      </w:pPr>
    </w:p>
    <w:p w14:paraId="1330AB5C" w14:textId="0B72E5D5" w:rsidR="00804E15" w:rsidRDefault="00804E15" w:rsidP="002637FB">
      <w:pPr>
        <w:pStyle w:val="BodyText"/>
        <w:ind w:left="2160" w:hanging="2160"/>
        <w:rPr>
          <w:rStyle w:val="None"/>
          <w:rFonts w:ascii="Arial" w:hAnsi="Arial"/>
          <w:b/>
          <w:sz w:val="20"/>
          <w:szCs w:val="20"/>
        </w:rPr>
      </w:pPr>
      <w:r>
        <w:rPr>
          <w:rStyle w:val="None"/>
          <w:rFonts w:ascii="Arial" w:hAnsi="Arial"/>
          <w:b/>
          <w:sz w:val="20"/>
          <w:szCs w:val="20"/>
        </w:rPr>
        <w:t xml:space="preserve">PATIENT APPRECIATION </w:t>
      </w:r>
    </w:p>
    <w:p w14:paraId="25E8FD3E" w14:textId="7F195473" w:rsidR="00804E15" w:rsidRDefault="00925814" w:rsidP="00804E15">
      <w:pPr>
        <w:pStyle w:val="BodyText"/>
        <w:numPr>
          <w:ilvl w:val="0"/>
          <w:numId w:val="5"/>
        </w:numPr>
        <w:rPr>
          <w:rFonts w:ascii="Calibri" w:hAnsi="Calibri" w:cs="Calibri"/>
          <w:lang w:eastAsia="en-US"/>
        </w:rPr>
      </w:pPr>
      <w:hyperlink r:id="rId8" w:anchor="75362" w:history="1">
        <w:r w:rsidR="00804E15" w:rsidRPr="003F26F0">
          <w:rPr>
            <w:rStyle w:val="Hyperlink"/>
            <w:rFonts w:ascii="Calibri" w:hAnsi="Calibri" w:cs="Calibri"/>
            <w:lang w:eastAsia="en-US"/>
          </w:rPr>
          <w:t>https://www.careopinion.org.au/75326#75362</w:t>
        </w:r>
      </w:hyperlink>
      <w:r w:rsidR="00804E15">
        <w:rPr>
          <w:rFonts w:ascii="Calibri" w:hAnsi="Calibri" w:cs="Calibri"/>
          <w:lang w:eastAsia="en-US"/>
        </w:rPr>
        <w:t xml:space="preserve"> </w:t>
      </w:r>
    </w:p>
    <w:p w14:paraId="09C9CAB3" w14:textId="3111E0DC" w:rsidR="00804E15" w:rsidRDefault="00867949" w:rsidP="00804E15">
      <w:pPr>
        <w:pStyle w:val="BodyText"/>
        <w:numPr>
          <w:ilvl w:val="0"/>
          <w:numId w:val="5"/>
        </w:num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 See below: </w:t>
      </w:r>
    </w:p>
    <w:p w14:paraId="15EC2A7F" w14:textId="2C87D1CA" w:rsidR="00867949" w:rsidRDefault="00867949" w:rsidP="00867949">
      <w:pPr>
        <w:pStyle w:val="BodyText"/>
        <w:rPr>
          <w:rFonts w:ascii="Calibri" w:hAnsi="Calibri" w:cs="Calibri"/>
          <w:lang w:eastAsia="en-US"/>
        </w:rPr>
      </w:pPr>
      <w:r>
        <w:rPr>
          <w:noProof/>
        </w:rPr>
        <w:drawing>
          <wp:inline distT="0" distB="0" distL="0" distR="0" wp14:anchorId="71880C85" wp14:editId="0001697F">
            <wp:extent cx="6116320" cy="4141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37697" w14:textId="5D7B17DF" w:rsidR="00867949" w:rsidRDefault="00867949" w:rsidP="00867949">
      <w:pPr>
        <w:pStyle w:val="BodyText"/>
        <w:rPr>
          <w:rFonts w:ascii="Calibri" w:hAnsi="Calibri" w:cs="Calibri"/>
          <w:lang w:eastAsia="en-US"/>
        </w:rPr>
      </w:pPr>
    </w:p>
    <w:p w14:paraId="51E7D76C" w14:textId="071AB045" w:rsidR="00804E15" w:rsidRPr="00804E15" w:rsidRDefault="00804E15" w:rsidP="002637FB">
      <w:pPr>
        <w:pStyle w:val="BodyText"/>
        <w:ind w:left="2160" w:hanging="2160"/>
        <w:rPr>
          <w:rStyle w:val="None"/>
          <w:rFonts w:ascii="Arial" w:hAnsi="Arial"/>
          <w:b/>
          <w:sz w:val="20"/>
          <w:szCs w:val="20"/>
        </w:rPr>
      </w:pPr>
      <w:r>
        <w:rPr>
          <w:rFonts w:ascii="Calibri" w:hAnsi="Calibri" w:cs="Calibri"/>
          <w:lang w:eastAsia="en-US"/>
        </w:rPr>
        <w:t xml:space="preserve"> </w:t>
      </w:r>
    </w:p>
    <w:sectPr w:rsidR="00804E15" w:rsidRPr="00804E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BB5B0" w14:textId="77777777" w:rsidR="00372031" w:rsidRDefault="00372031">
      <w:r>
        <w:separator/>
      </w:r>
    </w:p>
  </w:endnote>
  <w:endnote w:type="continuationSeparator" w:id="0">
    <w:p w14:paraId="62DF7B23" w14:textId="77777777" w:rsidR="00372031" w:rsidRDefault="0037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E4E67" w14:textId="77777777" w:rsidR="004D2844" w:rsidRDefault="004D2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A4D01" w14:textId="77777777" w:rsidR="007458BD" w:rsidRDefault="00781FF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404897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EEBF6" w14:textId="77777777" w:rsidR="004D2844" w:rsidRDefault="004D2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DA675" w14:textId="77777777" w:rsidR="00372031" w:rsidRDefault="00372031">
      <w:r>
        <w:separator/>
      </w:r>
    </w:p>
  </w:footnote>
  <w:footnote w:type="continuationSeparator" w:id="0">
    <w:p w14:paraId="052A966E" w14:textId="77777777" w:rsidR="00372031" w:rsidRDefault="0037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1481E" w14:textId="77777777" w:rsidR="004D2844" w:rsidRDefault="004D2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F07A6" w14:textId="77777777" w:rsidR="007458BD" w:rsidRDefault="007458BD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10BD8" w14:textId="77777777" w:rsidR="004D2844" w:rsidRDefault="004D2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A1833"/>
    <w:multiLevelType w:val="hybridMultilevel"/>
    <w:tmpl w:val="0540D9A0"/>
    <w:styleLink w:val="ImportedStyle2"/>
    <w:lvl w:ilvl="0" w:tplc="682A708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5088E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06ADF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7A564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0C9EC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4AF32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A61A8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E6BD0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7C6C8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1206836"/>
    <w:multiLevelType w:val="hybridMultilevel"/>
    <w:tmpl w:val="871228B6"/>
    <w:numStyleLink w:val="ImportedStyle1"/>
  </w:abstractNum>
  <w:abstractNum w:abstractNumId="2" w15:restartNumberingAfterBreak="0">
    <w:nsid w:val="402B6B91"/>
    <w:multiLevelType w:val="hybridMultilevel"/>
    <w:tmpl w:val="55B8D6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72589"/>
    <w:multiLevelType w:val="hybridMultilevel"/>
    <w:tmpl w:val="871228B6"/>
    <w:styleLink w:val="ImportedStyle1"/>
    <w:lvl w:ilvl="0" w:tplc="35069344">
      <w:start w:val="1"/>
      <w:numFmt w:val="bullet"/>
      <w:lvlText w:val="·"/>
      <w:lvlJc w:val="left"/>
      <w:pPr>
        <w:tabs>
          <w:tab w:val="num" w:pos="2160"/>
        </w:tabs>
        <w:ind w:left="22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A0C016">
      <w:start w:val="1"/>
      <w:numFmt w:val="bullet"/>
      <w:lvlText w:val="o"/>
      <w:lvlJc w:val="left"/>
      <w:pPr>
        <w:tabs>
          <w:tab w:val="left" w:pos="2160"/>
          <w:tab w:val="num" w:pos="2880"/>
        </w:tabs>
        <w:ind w:left="29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581358">
      <w:start w:val="1"/>
      <w:numFmt w:val="bullet"/>
      <w:lvlText w:val="▪"/>
      <w:lvlJc w:val="left"/>
      <w:pPr>
        <w:tabs>
          <w:tab w:val="left" w:pos="2160"/>
          <w:tab w:val="num" w:pos="3600"/>
        </w:tabs>
        <w:ind w:left="36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3E3832">
      <w:start w:val="1"/>
      <w:numFmt w:val="bullet"/>
      <w:lvlText w:val="·"/>
      <w:lvlJc w:val="left"/>
      <w:pPr>
        <w:tabs>
          <w:tab w:val="left" w:pos="2160"/>
          <w:tab w:val="num" w:pos="4320"/>
        </w:tabs>
        <w:ind w:left="43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6A3A5E">
      <w:start w:val="1"/>
      <w:numFmt w:val="bullet"/>
      <w:lvlText w:val="o"/>
      <w:lvlJc w:val="left"/>
      <w:pPr>
        <w:tabs>
          <w:tab w:val="left" w:pos="2160"/>
          <w:tab w:val="num" w:pos="5040"/>
        </w:tabs>
        <w:ind w:left="50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DA4016">
      <w:start w:val="1"/>
      <w:numFmt w:val="bullet"/>
      <w:lvlText w:val="▪"/>
      <w:lvlJc w:val="left"/>
      <w:pPr>
        <w:tabs>
          <w:tab w:val="left" w:pos="2160"/>
          <w:tab w:val="num" w:pos="5760"/>
        </w:tabs>
        <w:ind w:left="58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5E42BC">
      <w:start w:val="1"/>
      <w:numFmt w:val="bullet"/>
      <w:lvlText w:val="·"/>
      <w:lvlJc w:val="left"/>
      <w:pPr>
        <w:tabs>
          <w:tab w:val="left" w:pos="2160"/>
          <w:tab w:val="num" w:pos="6480"/>
        </w:tabs>
        <w:ind w:left="6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322970">
      <w:start w:val="1"/>
      <w:numFmt w:val="bullet"/>
      <w:lvlText w:val="o"/>
      <w:lvlJc w:val="left"/>
      <w:pPr>
        <w:tabs>
          <w:tab w:val="left" w:pos="2160"/>
          <w:tab w:val="num" w:pos="7200"/>
        </w:tabs>
        <w:ind w:left="72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5ED422">
      <w:start w:val="1"/>
      <w:numFmt w:val="bullet"/>
      <w:lvlText w:val="▪"/>
      <w:lvlJc w:val="left"/>
      <w:pPr>
        <w:tabs>
          <w:tab w:val="left" w:pos="2160"/>
          <w:tab w:val="num" w:pos="7920"/>
        </w:tabs>
        <w:ind w:left="79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75855AE"/>
    <w:multiLevelType w:val="hybridMultilevel"/>
    <w:tmpl w:val="0540D9A0"/>
    <w:numStyleLink w:val="ImportedStyle2"/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BD"/>
    <w:rsid w:val="0001422C"/>
    <w:rsid w:val="0003339C"/>
    <w:rsid w:val="0007202F"/>
    <w:rsid w:val="000B280A"/>
    <w:rsid w:val="000E13C4"/>
    <w:rsid w:val="000F21A0"/>
    <w:rsid w:val="00132097"/>
    <w:rsid w:val="0013351D"/>
    <w:rsid w:val="001E5AD2"/>
    <w:rsid w:val="00230730"/>
    <w:rsid w:val="002637FB"/>
    <w:rsid w:val="00295021"/>
    <w:rsid w:val="00297E5D"/>
    <w:rsid w:val="002A25C6"/>
    <w:rsid w:val="002D7914"/>
    <w:rsid w:val="00313C7D"/>
    <w:rsid w:val="00333529"/>
    <w:rsid w:val="00343C38"/>
    <w:rsid w:val="00371A98"/>
    <w:rsid w:val="00372031"/>
    <w:rsid w:val="003C2E0E"/>
    <w:rsid w:val="00404897"/>
    <w:rsid w:val="00442F7D"/>
    <w:rsid w:val="004B027E"/>
    <w:rsid w:val="004D2844"/>
    <w:rsid w:val="0055447D"/>
    <w:rsid w:val="00555177"/>
    <w:rsid w:val="00583A91"/>
    <w:rsid w:val="005D102B"/>
    <w:rsid w:val="00645D10"/>
    <w:rsid w:val="006522B7"/>
    <w:rsid w:val="00653B11"/>
    <w:rsid w:val="00661DF1"/>
    <w:rsid w:val="006A1466"/>
    <w:rsid w:val="006A3510"/>
    <w:rsid w:val="006A7D67"/>
    <w:rsid w:val="00735533"/>
    <w:rsid w:val="007417BA"/>
    <w:rsid w:val="007458BD"/>
    <w:rsid w:val="00781FFB"/>
    <w:rsid w:val="007E0AD2"/>
    <w:rsid w:val="00804E15"/>
    <w:rsid w:val="00826DD8"/>
    <w:rsid w:val="0083650F"/>
    <w:rsid w:val="00867949"/>
    <w:rsid w:val="008A1018"/>
    <w:rsid w:val="008A7FE6"/>
    <w:rsid w:val="008B1504"/>
    <w:rsid w:val="008C10A4"/>
    <w:rsid w:val="008C58CE"/>
    <w:rsid w:val="00923DD8"/>
    <w:rsid w:val="00931D3A"/>
    <w:rsid w:val="009A11BC"/>
    <w:rsid w:val="009A3D71"/>
    <w:rsid w:val="009B17C1"/>
    <w:rsid w:val="009D7AD0"/>
    <w:rsid w:val="00A062E7"/>
    <w:rsid w:val="00A0740E"/>
    <w:rsid w:val="00A35042"/>
    <w:rsid w:val="00A92B53"/>
    <w:rsid w:val="00AB238C"/>
    <w:rsid w:val="00AB7740"/>
    <w:rsid w:val="00AC1512"/>
    <w:rsid w:val="00AC7D45"/>
    <w:rsid w:val="00AD4098"/>
    <w:rsid w:val="00B175AB"/>
    <w:rsid w:val="00B67306"/>
    <w:rsid w:val="00B94FCF"/>
    <w:rsid w:val="00BA5DE0"/>
    <w:rsid w:val="00BB7DF6"/>
    <w:rsid w:val="00BF03F8"/>
    <w:rsid w:val="00C07405"/>
    <w:rsid w:val="00C61054"/>
    <w:rsid w:val="00CB224D"/>
    <w:rsid w:val="00CF3837"/>
    <w:rsid w:val="00D05AF6"/>
    <w:rsid w:val="00D336BA"/>
    <w:rsid w:val="00D96BD1"/>
    <w:rsid w:val="00DB3269"/>
    <w:rsid w:val="00DE3406"/>
    <w:rsid w:val="00DF4C06"/>
    <w:rsid w:val="00E0052B"/>
    <w:rsid w:val="00E0778F"/>
    <w:rsid w:val="00E616AF"/>
    <w:rsid w:val="00E74306"/>
    <w:rsid w:val="00E7716F"/>
    <w:rsid w:val="00EB12F5"/>
    <w:rsid w:val="00EB6ED6"/>
    <w:rsid w:val="00EC0FDA"/>
    <w:rsid w:val="00EC1DF6"/>
    <w:rsid w:val="00EC32E6"/>
    <w:rsid w:val="00ED2C3C"/>
    <w:rsid w:val="00F86B83"/>
    <w:rsid w:val="00FD2A52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C824E2"/>
  <w15:docId w15:val="{33B6920E-EB39-418B-85F5-EFC0F88E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u w:color="000000"/>
    </w:rPr>
  </w:style>
  <w:style w:type="paragraph" w:styleId="BodyText">
    <w:name w:val="Body Text"/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b/>
      <w:bCs/>
      <w:color w:val="0000FF"/>
      <w:sz w:val="22"/>
      <w:szCs w:val="22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1">
    <w:name w:val="Hyperlink.1"/>
    <w:basedOn w:val="None"/>
    <w:rPr>
      <w:rFonts w:ascii="Arial" w:eastAsia="Arial" w:hAnsi="Arial" w:cs="Arial"/>
      <w:color w:val="000000"/>
      <w:sz w:val="20"/>
      <w:szCs w:val="20"/>
      <w:u w:val="single"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highwire-cite-metadata-volume">
    <w:name w:val="highwire-cite-metadata-volume"/>
    <w:basedOn w:val="DefaultParagraphFont"/>
    <w:rsid w:val="00BF03F8"/>
  </w:style>
  <w:style w:type="character" w:customStyle="1" w:styleId="highwire-cite-metadata-pages">
    <w:name w:val="highwire-cite-metadata-pages"/>
    <w:basedOn w:val="DefaultParagraphFont"/>
    <w:rsid w:val="00BF03F8"/>
  </w:style>
  <w:style w:type="character" w:styleId="UnresolvedMention">
    <w:name w:val="Unresolved Mention"/>
    <w:basedOn w:val="DefaultParagraphFont"/>
    <w:uiPriority w:val="99"/>
    <w:semiHidden/>
    <w:unhideWhenUsed/>
    <w:rsid w:val="008A101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9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49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opinion.org.au/7532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kladiou@hot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AKedis,</dc:creator>
  <cp:lastModifiedBy>Adel Ekladious</cp:lastModifiedBy>
  <cp:revision>2</cp:revision>
  <dcterms:created xsi:type="dcterms:W3CDTF">2020-10-04T11:34:00Z</dcterms:created>
  <dcterms:modified xsi:type="dcterms:W3CDTF">2020-10-04T11:34:00Z</dcterms:modified>
</cp:coreProperties>
</file>